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2173"/>
        <w:gridCol w:w="1664"/>
      </w:tblGrid>
      <w:tr w:rsidR="004034F0" w:rsidTr="00D129A9">
        <w:tc>
          <w:tcPr>
            <w:tcW w:w="2538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Код:</w:t>
            </w:r>
            <w:r w:rsidR="00D576DE">
              <w:rPr>
                <w:sz w:val="28"/>
                <w:szCs w:val="28"/>
              </w:rPr>
              <w:t>007/01</w:t>
            </w:r>
            <w:r w:rsidRPr="0040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424779" w:rsidRDefault="00424779" w:rsidP="00B710FE">
            <w:pPr>
              <w:jc w:val="center"/>
              <w:rPr>
                <w:sz w:val="28"/>
                <w:szCs w:val="28"/>
              </w:rPr>
            </w:pPr>
            <w:r w:rsidRPr="00424779">
              <w:rPr>
                <w:bCs/>
                <w:sz w:val="28"/>
                <w:szCs w:val="28"/>
              </w:rPr>
              <w:t>Ускоренная экспертиза</w:t>
            </w: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главного врача </w:t>
            </w:r>
            <w:r w:rsidR="00D576DE">
              <w:rPr>
                <w:sz w:val="28"/>
                <w:szCs w:val="28"/>
              </w:rPr>
              <w:t xml:space="preserve">№_____ </w:t>
            </w:r>
            <w:r>
              <w:rPr>
                <w:sz w:val="28"/>
                <w:szCs w:val="28"/>
              </w:rPr>
              <w:t>от</w:t>
            </w:r>
            <w:r w:rsidR="00D576DE">
              <w:rPr>
                <w:sz w:val="28"/>
                <w:szCs w:val="28"/>
              </w:rPr>
              <w:t xml:space="preserve"> 11.01.2016 г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65"/>
        </w:trPr>
        <w:tc>
          <w:tcPr>
            <w:tcW w:w="253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970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73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306D7F" w:rsidTr="00D129A9">
        <w:trPr>
          <w:trHeight w:val="165"/>
        </w:trPr>
        <w:tc>
          <w:tcPr>
            <w:tcW w:w="2538" w:type="dxa"/>
            <w:vMerge/>
          </w:tcPr>
          <w:p w:rsidR="00306D7F" w:rsidRPr="004034F0" w:rsidRDefault="00306D7F" w:rsidP="00306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06D7F" w:rsidRPr="00D129A9" w:rsidRDefault="00306D7F" w:rsidP="00306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173" w:type="dxa"/>
          </w:tcPr>
          <w:p w:rsidR="00306D7F" w:rsidRDefault="00306D7F" w:rsidP="00306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Каптагаева А.К.</w:t>
            </w:r>
          </w:p>
        </w:tc>
        <w:tc>
          <w:tcPr>
            <w:tcW w:w="1664" w:type="dxa"/>
          </w:tcPr>
          <w:p w:rsidR="00306D7F" w:rsidRDefault="00306D7F" w:rsidP="00306D7F">
            <w:pPr>
              <w:jc w:val="center"/>
              <w:rPr>
                <w:sz w:val="28"/>
                <w:szCs w:val="28"/>
              </w:rPr>
            </w:pPr>
          </w:p>
        </w:tc>
      </w:tr>
      <w:tr w:rsidR="00306D7F" w:rsidTr="00D129A9">
        <w:trPr>
          <w:trHeight w:val="150"/>
        </w:trPr>
        <w:tc>
          <w:tcPr>
            <w:tcW w:w="2538" w:type="dxa"/>
            <w:vMerge/>
          </w:tcPr>
          <w:p w:rsidR="00306D7F" w:rsidRPr="004034F0" w:rsidRDefault="00306D7F" w:rsidP="00306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06D7F" w:rsidRPr="004034F0" w:rsidRDefault="00306D7F" w:rsidP="00306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173" w:type="dxa"/>
          </w:tcPr>
          <w:p w:rsidR="00306D7F" w:rsidRPr="004034F0" w:rsidRDefault="00306D7F" w:rsidP="00306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Сибагатова А.С.</w:t>
            </w:r>
          </w:p>
        </w:tc>
        <w:tc>
          <w:tcPr>
            <w:tcW w:w="1664" w:type="dxa"/>
          </w:tcPr>
          <w:p w:rsidR="00306D7F" w:rsidRPr="004034F0" w:rsidRDefault="00306D7F" w:rsidP="00306D7F">
            <w:pPr>
              <w:jc w:val="center"/>
              <w:rPr>
                <w:sz w:val="28"/>
                <w:szCs w:val="28"/>
              </w:rPr>
            </w:pPr>
          </w:p>
        </w:tc>
      </w:tr>
      <w:tr w:rsidR="00306D7F" w:rsidTr="00D129A9">
        <w:tc>
          <w:tcPr>
            <w:tcW w:w="2538" w:type="dxa"/>
          </w:tcPr>
          <w:p w:rsidR="00306D7F" w:rsidRDefault="00306D7F" w:rsidP="00306D7F">
            <w:pPr>
              <w:jc w:val="center"/>
              <w:rPr>
                <w:sz w:val="28"/>
                <w:szCs w:val="28"/>
              </w:rPr>
            </w:pPr>
          </w:p>
          <w:p w:rsidR="00306D7F" w:rsidRPr="004034F0" w:rsidRDefault="00306D7F" w:rsidP="00306D7F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970" w:type="dxa"/>
          </w:tcPr>
          <w:p w:rsidR="00306D7F" w:rsidRPr="004034F0" w:rsidRDefault="00306D7F" w:rsidP="00306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</w:t>
            </w:r>
            <w:r>
              <w:rPr>
                <w:sz w:val="28"/>
                <w:szCs w:val="28"/>
                <w:lang w:val="kk-KZ"/>
              </w:rPr>
              <w:t xml:space="preserve"> стратегическому развитию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306D7F" w:rsidRPr="004E30DE" w:rsidRDefault="00306D7F" w:rsidP="00306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Шарип Б</w:t>
            </w:r>
            <w:r>
              <w:rPr>
                <w:sz w:val="28"/>
                <w:szCs w:val="28"/>
              </w:rPr>
              <w:t>.Ш.</w:t>
            </w:r>
          </w:p>
        </w:tc>
        <w:tc>
          <w:tcPr>
            <w:tcW w:w="1664" w:type="dxa"/>
          </w:tcPr>
          <w:p w:rsidR="00306D7F" w:rsidRPr="004034F0" w:rsidRDefault="00306D7F" w:rsidP="00306D7F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5508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D576DE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</w:t>
            </w:r>
            <w:r w:rsidR="00D576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37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C30FA8" w:rsidRDefault="00C30FA8" w:rsidP="004034F0">
      <w:pPr>
        <w:jc w:val="center"/>
      </w:pPr>
    </w:p>
    <w:p w:rsidR="008226BA" w:rsidRPr="008226BA" w:rsidRDefault="008226BA" w:rsidP="004034F0">
      <w:pPr>
        <w:jc w:val="center"/>
        <w:rPr>
          <w:sz w:val="28"/>
          <w:szCs w:val="28"/>
        </w:rPr>
      </w:pPr>
      <w:r w:rsidRPr="008226BA">
        <w:rPr>
          <w:sz w:val="28"/>
          <w:szCs w:val="28"/>
        </w:rPr>
        <w:t>Астана – 201</w:t>
      </w:r>
      <w:r w:rsidR="00D576DE">
        <w:rPr>
          <w:sz w:val="28"/>
          <w:szCs w:val="28"/>
        </w:rPr>
        <w:t>6</w:t>
      </w:r>
      <w:r w:rsidRPr="008226BA">
        <w:rPr>
          <w:sz w:val="28"/>
          <w:szCs w:val="28"/>
        </w:rPr>
        <w:t xml:space="preserve"> г.</w:t>
      </w:r>
    </w:p>
    <w:p w:rsidR="00424779" w:rsidRDefault="00424779" w:rsidP="00424779">
      <w:pPr>
        <w:pStyle w:val="ac"/>
        <w:tabs>
          <w:tab w:val="left" w:pos="993"/>
        </w:tabs>
        <w:spacing w:after="0" w:line="240" w:lineRule="auto"/>
        <w:ind w:left="567"/>
        <w:jc w:val="center"/>
        <w:rPr>
          <w:b/>
          <w:bCs/>
          <w:sz w:val="28"/>
          <w:szCs w:val="28"/>
        </w:rPr>
      </w:pPr>
      <w:r w:rsidRPr="00424779">
        <w:rPr>
          <w:b/>
          <w:bCs/>
          <w:sz w:val="28"/>
          <w:szCs w:val="28"/>
        </w:rPr>
        <w:lastRenderedPageBreak/>
        <w:t>Ускоренная экспертиза</w:t>
      </w:r>
    </w:p>
    <w:p w:rsidR="001D054F" w:rsidRPr="00424779" w:rsidRDefault="001D054F" w:rsidP="00424779">
      <w:pPr>
        <w:pStyle w:val="ac"/>
        <w:tabs>
          <w:tab w:val="left" w:pos="993"/>
        </w:tabs>
        <w:spacing w:after="0" w:line="240" w:lineRule="auto"/>
        <w:ind w:left="567"/>
        <w:jc w:val="center"/>
        <w:rPr>
          <w:rFonts w:cstheme="minorHAnsi"/>
          <w:b/>
          <w:sz w:val="28"/>
          <w:szCs w:val="28"/>
        </w:rPr>
      </w:pPr>
    </w:p>
    <w:p w:rsidR="00B710FE" w:rsidRPr="000A24D8" w:rsidRDefault="0021761A" w:rsidP="000A24D8">
      <w:pPr>
        <w:pStyle w:val="ac"/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A24D8">
        <w:rPr>
          <w:rFonts w:cstheme="minorHAnsi"/>
          <w:sz w:val="28"/>
          <w:szCs w:val="28"/>
          <w:u w:val="single"/>
        </w:rPr>
        <w:t>Цель:</w:t>
      </w:r>
      <w:r w:rsidR="00D129A9" w:rsidRPr="000A24D8">
        <w:rPr>
          <w:rFonts w:cstheme="minorHAnsi"/>
          <w:bCs/>
          <w:sz w:val="28"/>
          <w:szCs w:val="28"/>
        </w:rPr>
        <w:t xml:space="preserve"> </w:t>
      </w:r>
      <w:r w:rsidR="00424779" w:rsidRPr="000A24D8">
        <w:rPr>
          <w:rFonts w:ascii="Times New Roman" w:hAnsi="Times New Roman"/>
          <w:bCs/>
          <w:sz w:val="28"/>
          <w:szCs w:val="28"/>
        </w:rPr>
        <w:t xml:space="preserve">описать критерии, по которым выносится решение о том, какие исследовательские проекты, поправки и другие документы подлежат ускоренному рассмотрению (экспресс-изучению) и инструкций по организации ускоренного вынесением </w:t>
      </w:r>
      <w:r w:rsidR="00611552" w:rsidRPr="000A24D8">
        <w:rPr>
          <w:rFonts w:ascii="Times New Roman" w:hAnsi="Times New Roman"/>
          <w:bCs/>
          <w:sz w:val="28"/>
          <w:szCs w:val="28"/>
        </w:rPr>
        <w:t>решения.</w:t>
      </w:r>
      <w:r w:rsidR="00B710FE" w:rsidRPr="000A24D8">
        <w:rPr>
          <w:rFonts w:cstheme="minorHAnsi"/>
          <w:sz w:val="28"/>
          <w:szCs w:val="28"/>
        </w:rPr>
        <w:t xml:space="preserve"> </w:t>
      </w:r>
    </w:p>
    <w:p w:rsidR="0021761A" w:rsidRPr="000A24D8" w:rsidRDefault="0021761A" w:rsidP="000A24D8">
      <w:pPr>
        <w:pStyle w:val="ac"/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A24D8">
        <w:rPr>
          <w:rFonts w:cstheme="minorHAnsi"/>
          <w:sz w:val="28"/>
          <w:szCs w:val="28"/>
          <w:u w:val="single"/>
        </w:rPr>
        <w:t>Область применения</w:t>
      </w:r>
      <w:r w:rsidRPr="000A24D8">
        <w:rPr>
          <w:rFonts w:cstheme="minorHAnsi"/>
          <w:sz w:val="28"/>
          <w:szCs w:val="28"/>
        </w:rPr>
        <w:t xml:space="preserve">: </w:t>
      </w:r>
      <w:r w:rsidR="00424779" w:rsidRPr="000A24D8">
        <w:rPr>
          <w:rFonts w:ascii="Times New Roman" w:hAnsi="Times New Roman"/>
          <w:bCs/>
          <w:sz w:val="28"/>
          <w:szCs w:val="28"/>
        </w:rPr>
        <w:t xml:space="preserve">СОП предназначен для экспертизы исследовательских проектов с вовлечением минимального риска для участников, поправок к протоколу или изменений в форме информированного </w:t>
      </w:r>
      <w:r w:rsidR="00611552" w:rsidRPr="000A24D8">
        <w:rPr>
          <w:rFonts w:ascii="Times New Roman" w:hAnsi="Times New Roman"/>
          <w:bCs/>
          <w:sz w:val="28"/>
          <w:szCs w:val="28"/>
        </w:rPr>
        <w:t>согласия одобренных</w:t>
      </w:r>
      <w:r w:rsidR="00424779" w:rsidRPr="000A24D8">
        <w:rPr>
          <w:rFonts w:ascii="Times New Roman" w:hAnsi="Times New Roman"/>
          <w:bCs/>
          <w:sz w:val="28"/>
          <w:szCs w:val="28"/>
        </w:rPr>
        <w:t xml:space="preserve"> текущих протоколов</w:t>
      </w:r>
      <w:r w:rsidR="00B710FE" w:rsidRPr="000A24D8">
        <w:rPr>
          <w:rFonts w:cstheme="minorHAnsi"/>
          <w:sz w:val="28"/>
          <w:szCs w:val="28"/>
        </w:rPr>
        <w:t>.</w:t>
      </w:r>
    </w:p>
    <w:p w:rsidR="0021761A" w:rsidRPr="000A24D8" w:rsidRDefault="0021761A" w:rsidP="000A24D8">
      <w:pPr>
        <w:pStyle w:val="ac"/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A24D8">
        <w:rPr>
          <w:rFonts w:cstheme="minorHAnsi"/>
          <w:sz w:val="28"/>
          <w:szCs w:val="28"/>
          <w:u w:val="single"/>
        </w:rPr>
        <w:t>Определения, сокращения и аббревиатура</w:t>
      </w:r>
      <w:r w:rsidRPr="000A24D8">
        <w:rPr>
          <w:rFonts w:cstheme="minorHAnsi"/>
          <w:sz w:val="28"/>
          <w:szCs w:val="28"/>
        </w:rPr>
        <w:t>:</w:t>
      </w:r>
    </w:p>
    <w:p w:rsidR="00F40E1A" w:rsidRPr="000A24D8" w:rsidRDefault="00F40E1A" w:rsidP="000A24D8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A24D8">
        <w:rPr>
          <w:rFonts w:cstheme="min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Pr="000A24D8" w:rsidRDefault="00C56692" w:rsidP="000A24D8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A24D8">
        <w:rPr>
          <w:rFonts w:cstheme="minorHAnsi"/>
          <w:sz w:val="28"/>
          <w:szCs w:val="28"/>
        </w:rPr>
        <w:t>ЛКЭ</w:t>
      </w:r>
      <w:r w:rsidR="00F40E1A" w:rsidRPr="000A24D8">
        <w:rPr>
          <w:rFonts w:cstheme="minorHAnsi"/>
          <w:sz w:val="28"/>
          <w:szCs w:val="28"/>
        </w:rPr>
        <w:t xml:space="preserve"> –локальная комиссия по вопросам этики Больницы </w:t>
      </w:r>
    </w:p>
    <w:p w:rsidR="00F40E1A" w:rsidRPr="000A24D8" w:rsidRDefault="00F40E1A" w:rsidP="000A24D8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A24D8">
        <w:rPr>
          <w:rFonts w:cstheme="minorHAnsi"/>
          <w:sz w:val="28"/>
          <w:szCs w:val="28"/>
        </w:rPr>
        <w:t>ВОЗ – Всемирная организация здравоохранения</w:t>
      </w:r>
    </w:p>
    <w:p w:rsidR="00F40E1A" w:rsidRPr="000A24D8" w:rsidRDefault="00F40E1A" w:rsidP="000A24D8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A24D8">
        <w:rPr>
          <w:rFonts w:cstheme="minorHAnsi"/>
          <w:sz w:val="28"/>
          <w:szCs w:val="28"/>
        </w:rPr>
        <w:t>СНГ – Содружество независимых государств</w:t>
      </w:r>
    </w:p>
    <w:p w:rsidR="00D129A9" w:rsidRPr="000A24D8" w:rsidRDefault="00D129A9" w:rsidP="000A24D8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A24D8">
        <w:rPr>
          <w:rFonts w:cstheme="minorHAnsi"/>
          <w:sz w:val="28"/>
          <w:szCs w:val="28"/>
        </w:rPr>
        <w:t>ПИ – протокол исследования</w:t>
      </w:r>
    </w:p>
    <w:p w:rsidR="002D6435" w:rsidRPr="000A24D8" w:rsidRDefault="002D6435" w:rsidP="000A24D8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A24D8">
        <w:rPr>
          <w:rFonts w:cstheme="minorHAnsi"/>
          <w:sz w:val="28"/>
          <w:szCs w:val="28"/>
        </w:rPr>
        <w:t>ИС – информированное согласие</w:t>
      </w:r>
    </w:p>
    <w:p w:rsidR="004B4EED" w:rsidRPr="000A24D8" w:rsidRDefault="00091CBB" w:rsidP="000A24D8">
      <w:pPr>
        <w:pStyle w:val="ac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r w:rsidRPr="000A24D8">
        <w:rPr>
          <w:rFonts w:cstheme="minorHAnsi"/>
          <w:sz w:val="28"/>
          <w:szCs w:val="28"/>
          <w:u w:val="single"/>
        </w:rPr>
        <w:t>Ответственность</w:t>
      </w:r>
      <w:r w:rsidRPr="000A24D8">
        <w:rPr>
          <w:rFonts w:cstheme="minorHAnsi"/>
          <w:sz w:val="28"/>
          <w:szCs w:val="28"/>
        </w:rPr>
        <w:t>:</w:t>
      </w:r>
      <w:r w:rsidR="004B4EED" w:rsidRPr="000A24D8">
        <w:rPr>
          <w:rFonts w:cstheme="minorHAnsi"/>
          <w:sz w:val="28"/>
          <w:szCs w:val="28"/>
        </w:rPr>
        <w:t xml:space="preserve"> председатель, </w:t>
      </w:r>
      <w:r w:rsidR="00B710FE" w:rsidRPr="000A24D8">
        <w:rPr>
          <w:rFonts w:cstheme="minorHAnsi"/>
          <w:sz w:val="28"/>
          <w:szCs w:val="28"/>
        </w:rPr>
        <w:t>члены ЛКЭ</w:t>
      </w:r>
      <w:r w:rsidR="00424779" w:rsidRPr="000A24D8">
        <w:rPr>
          <w:rFonts w:cstheme="minorHAnsi"/>
          <w:sz w:val="28"/>
          <w:szCs w:val="28"/>
        </w:rPr>
        <w:t>.</w:t>
      </w:r>
    </w:p>
    <w:p w:rsidR="00424779" w:rsidRPr="000A24D8" w:rsidRDefault="00424779" w:rsidP="000A24D8">
      <w:pPr>
        <w:tabs>
          <w:tab w:val="left" w:pos="900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r w:rsidRPr="000A24D8">
        <w:rPr>
          <w:rFonts w:ascii="Times New Roman" w:hAnsi="Times New Roman"/>
          <w:bCs/>
          <w:sz w:val="28"/>
          <w:szCs w:val="28"/>
        </w:rPr>
        <w:t>Председатель этической комиссии (</w:t>
      </w:r>
      <w:r w:rsidR="00611552">
        <w:rPr>
          <w:rFonts w:ascii="Times New Roman" w:hAnsi="Times New Roman"/>
          <w:bCs/>
          <w:sz w:val="28"/>
          <w:szCs w:val="28"/>
        </w:rPr>
        <w:t>ЛКЭ</w:t>
      </w:r>
      <w:r w:rsidR="00611552" w:rsidRPr="000A24D8">
        <w:rPr>
          <w:rFonts w:ascii="Times New Roman" w:hAnsi="Times New Roman"/>
          <w:bCs/>
          <w:sz w:val="28"/>
          <w:szCs w:val="28"/>
        </w:rPr>
        <w:t>) или</w:t>
      </w:r>
      <w:r w:rsidRPr="000A24D8">
        <w:rPr>
          <w:rFonts w:ascii="Times New Roman" w:hAnsi="Times New Roman"/>
          <w:bCs/>
          <w:sz w:val="28"/>
          <w:szCs w:val="28"/>
        </w:rPr>
        <w:t xml:space="preserve"> уполномоченное лицо определяет</w:t>
      </w:r>
      <w:r w:rsidR="00611552">
        <w:rPr>
          <w:rFonts w:ascii="Times New Roman" w:hAnsi="Times New Roman"/>
          <w:bCs/>
          <w:sz w:val="28"/>
          <w:szCs w:val="28"/>
        </w:rPr>
        <w:t xml:space="preserve">, какие протоколы исследований </w:t>
      </w:r>
      <w:r w:rsidRPr="000A24D8">
        <w:rPr>
          <w:rFonts w:ascii="Times New Roman" w:hAnsi="Times New Roman"/>
          <w:bCs/>
          <w:sz w:val="28"/>
          <w:szCs w:val="28"/>
        </w:rPr>
        <w:t>подлежат процедуре ускоренной экспертизы (по содержанию речь не идет об ответственности, речь идет о компетенции).</w:t>
      </w:r>
    </w:p>
    <w:p w:rsidR="00215B4E" w:rsidRPr="000A24D8" w:rsidRDefault="00215B4E" w:rsidP="000A24D8">
      <w:pPr>
        <w:pStyle w:val="ac"/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bookmarkStart w:id="0" w:name="_Toc26604625"/>
      <w:bookmarkStart w:id="1" w:name="_Toc26605047"/>
      <w:bookmarkStart w:id="2" w:name="_Toc36639056"/>
      <w:bookmarkStart w:id="3" w:name="_Toc48100351"/>
      <w:r w:rsidRPr="000A24D8">
        <w:rPr>
          <w:rFonts w:cstheme="minorHAnsi"/>
          <w:iCs/>
          <w:sz w:val="28"/>
          <w:szCs w:val="28"/>
        </w:rPr>
        <w:t xml:space="preserve">Ответственность </w:t>
      </w:r>
      <w:bookmarkEnd w:id="0"/>
      <w:bookmarkEnd w:id="1"/>
      <w:bookmarkEnd w:id="2"/>
      <w:bookmarkEnd w:id="3"/>
      <w:r w:rsidRPr="000A24D8">
        <w:rPr>
          <w:rFonts w:cstheme="minorHAnsi"/>
          <w:bCs/>
          <w:sz w:val="28"/>
          <w:szCs w:val="28"/>
        </w:rPr>
        <w:t>назначенного рецензента заключается в тщательном рассмотрении протокола исследования (ПИ), заполнении формы оценки и информировании о своем решении, наблюдениях и комментариях в секре</w:t>
      </w:r>
      <w:r w:rsidR="00611552">
        <w:rPr>
          <w:rFonts w:cstheme="minorHAnsi"/>
          <w:bCs/>
          <w:sz w:val="28"/>
          <w:szCs w:val="28"/>
        </w:rPr>
        <w:t xml:space="preserve">тариат (секретарь) ЛКЭ в назначенные сроки. </w:t>
      </w:r>
      <w:r w:rsidRPr="000A24D8">
        <w:rPr>
          <w:rFonts w:cstheme="minorHAnsi"/>
          <w:bCs/>
          <w:sz w:val="28"/>
          <w:szCs w:val="28"/>
        </w:rPr>
        <w:t xml:space="preserve">Секретариат </w:t>
      </w:r>
      <w:r w:rsidR="00611552">
        <w:rPr>
          <w:rFonts w:cstheme="minorHAnsi"/>
          <w:bCs/>
          <w:sz w:val="28"/>
          <w:szCs w:val="28"/>
        </w:rPr>
        <w:t xml:space="preserve">(секретарь) </w:t>
      </w:r>
      <w:r w:rsidRPr="000A24D8">
        <w:rPr>
          <w:rFonts w:cstheme="minorHAnsi"/>
          <w:bCs/>
          <w:sz w:val="28"/>
          <w:szCs w:val="28"/>
        </w:rPr>
        <w:t xml:space="preserve">несет ответственность за получение, проверку и управление пакетом документов в электронной и бумажной формах. Дополнительно, секретариат должен создать специальный файл для протокола, разослать пакеты на экспертизу членам </w:t>
      </w:r>
      <w:r w:rsidR="00611552">
        <w:rPr>
          <w:rFonts w:cstheme="minorHAnsi"/>
          <w:bCs/>
          <w:sz w:val="28"/>
          <w:szCs w:val="28"/>
        </w:rPr>
        <w:t>ЛКЭ</w:t>
      </w:r>
      <w:r w:rsidRPr="000A24D8">
        <w:rPr>
          <w:rFonts w:cstheme="minorHAnsi"/>
          <w:bCs/>
          <w:sz w:val="28"/>
          <w:szCs w:val="28"/>
        </w:rPr>
        <w:t xml:space="preserve"> и известить о ее результатах заявителя.</w:t>
      </w:r>
      <w:r w:rsidRPr="000A24D8">
        <w:rPr>
          <w:rFonts w:cstheme="minorHAnsi"/>
          <w:sz w:val="28"/>
          <w:szCs w:val="28"/>
        </w:rPr>
        <w:t xml:space="preserve"> </w:t>
      </w:r>
    </w:p>
    <w:p w:rsidR="0060185A" w:rsidRPr="000A24D8" w:rsidRDefault="0060185A" w:rsidP="000A24D8">
      <w:pPr>
        <w:pStyle w:val="ac"/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A24D8">
        <w:rPr>
          <w:rFonts w:cstheme="minorHAnsi"/>
          <w:sz w:val="28"/>
          <w:szCs w:val="28"/>
          <w:u w:val="single"/>
        </w:rPr>
        <w:t>Процедура</w:t>
      </w:r>
      <w:r w:rsidRPr="000A24D8">
        <w:rPr>
          <w:rFonts w:cstheme="minorHAnsi"/>
          <w:sz w:val="28"/>
          <w:szCs w:val="28"/>
        </w:rPr>
        <w:t>:</w:t>
      </w:r>
    </w:p>
    <w:p w:rsidR="00424779" w:rsidRPr="000A24D8" w:rsidRDefault="00424779" w:rsidP="000A24D8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bookmarkStart w:id="4" w:name="_Toc31198954"/>
      <w:bookmarkStart w:id="5" w:name="_Toc46734484"/>
      <w:r w:rsidRPr="000A24D8">
        <w:rPr>
          <w:bCs/>
          <w:iCs/>
          <w:sz w:val="28"/>
          <w:szCs w:val="28"/>
        </w:rPr>
        <w:t>Получение представленных документов.</w:t>
      </w:r>
      <w:bookmarkEnd w:id="4"/>
      <w:bookmarkEnd w:id="5"/>
    </w:p>
    <w:p w:rsidR="00424779" w:rsidRPr="000A24D8" w:rsidRDefault="00424779" w:rsidP="000A24D8">
      <w:pPr>
        <w:numPr>
          <w:ilvl w:val="0"/>
          <w:numId w:val="38"/>
        </w:numPr>
        <w:tabs>
          <w:tab w:val="left" w:pos="900"/>
        </w:tabs>
        <w:spacing w:after="0" w:line="240" w:lineRule="auto"/>
        <w:ind w:left="-284" w:firstLine="851"/>
        <w:rPr>
          <w:sz w:val="28"/>
          <w:szCs w:val="28"/>
        </w:rPr>
      </w:pPr>
      <w:r w:rsidRPr="000A24D8">
        <w:rPr>
          <w:sz w:val="28"/>
          <w:szCs w:val="28"/>
        </w:rPr>
        <w:t>Примите представляемые документы от заявителя-исследователя.</w:t>
      </w:r>
    </w:p>
    <w:p w:rsidR="00424779" w:rsidRPr="000A24D8" w:rsidRDefault="00424779" w:rsidP="000A24D8">
      <w:pPr>
        <w:numPr>
          <w:ilvl w:val="0"/>
          <w:numId w:val="38"/>
        </w:numPr>
        <w:tabs>
          <w:tab w:val="left" w:pos="900"/>
        </w:tabs>
        <w:spacing w:after="0" w:line="240" w:lineRule="auto"/>
        <w:ind w:left="-284" w:firstLine="851"/>
        <w:rPr>
          <w:sz w:val="28"/>
          <w:szCs w:val="28"/>
        </w:rPr>
      </w:pPr>
      <w:r w:rsidRPr="000A24D8">
        <w:rPr>
          <w:sz w:val="28"/>
          <w:szCs w:val="28"/>
        </w:rPr>
        <w:t xml:space="preserve">Проверьте содержание представленного пакета </w:t>
      </w:r>
    </w:p>
    <w:p w:rsidR="00424779" w:rsidRPr="000A24D8" w:rsidRDefault="00424779" w:rsidP="000A24D8">
      <w:pPr>
        <w:numPr>
          <w:ilvl w:val="0"/>
          <w:numId w:val="38"/>
        </w:numPr>
        <w:tabs>
          <w:tab w:val="left" w:pos="900"/>
        </w:tabs>
        <w:spacing w:after="0" w:line="240" w:lineRule="auto"/>
        <w:ind w:left="-284" w:firstLine="851"/>
        <w:rPr>
          <w:sz w:val="28"/>
          <w:szCs w:val="28"/>
        </w:rPr>
      </w:pPr>
      <w:r w:rsidRPr="000A24D8">
        <w:rPr>
          <w:sz w:val="28"/>
          <w:szCs w:val="28"/>
        </w:rPr>
        <w:t xml:space="preserve">Зарегистрируйте представленные документы (печать, дата регистрации) </w:t>
      </w:r>
    </w:p>
    <w:p w:rsidR="00CD2981" w:rsidRPr="00CD2981" w:rsidRDefault="00424779" w:rsidP="00AA4B66">
      <w:pPr>
        <w:numPr>
          <w:ilvl w:val="0"/>
          <w:numId w:val="38"/>
        </w:numPr>
        <w:tabs>
          <w:tab w:val="left" w:pos="900"/>
        </w:tabs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0A24D8">
        <w:rPr>
          <w:sz w:val="28"/>
          <w:szCs w:val="28"/>
        </w:rPr>
        <w:t xml:space="preserve">Подпись получателя документов на письме и документах </w:t>
      </w:r>
    </w:p>
    <w:p w:rsidR="00CD2981" w:rsidRPr="00CD2981" w:rsidRDefault="00424779" w:rsidP="00653710">
      <w:pPr>
        <w:numPr>
          <w:ilvl w:val="0"/>
          <w:numId w:val="38"/>
        </w:num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CD2981">
        <w:rPr>
          <w:rFonts w:ascii="Times New Roman" w:hAnsi="Times New Roman"/>
          <w:sz w:val="28"/>
          <w:szCs w:val="28"/>
        </w:rPr>
        <w:t>Определение соответствия протокола исследования процедуре ускоренной экспертизы</w:t>
      </w:r>
    </w:p>
    <w:p w:rsidR="00424779" w:rsidRPr="00CD2981" w:rsidRDefault="00424779" w:rsidP="00653710">
      <w:pPr>
        <w:numPr>
          <w:ilvl w:val="0"/>
          <w:numId w:val="38"/>
        </w:num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CD2981">
        <w:rPr>
          <w:sz w:val="28"/>
          <w:szCs w:val="28"/>
        </w:rPr>
        <w:t xml:space="preserve">После получения заявки на экспертизу и пакета документов секретариат представляет их Председателю с целью определения, </w:t>
      </w:r>
      <w:r w:rsidRPr="00CD2981">
        <w:rPr>
          <w:sz w:val="28"/>
          <w:szCs w:val="28"/>
        </w:rPr>
        <w:lastRenderedPageBreak/>
        <w:t xml:space="preserve">соответствуют ли они процедуре ускоренной экспертизы по следующим критериям: </w:t>
      </w:r>
    </w:p>
    <w:p w:rsidR="00424779" w:rsidRPr="000A24D8" w:rsidRDefault="00424779" w:rsidP="000A24D8">
      <w:pPr>
        <w:tabs>
          <w:tab w:val="left" w:pos="900"/>
        </w:tabs>
        <w:spacing w:after="0" w:line="240" w:lineRule="auto"/>
        <w:ind w:left="-284" w:firstLine="851"/>
        <w:rPr>
          <w:sz w:val="28"/>
          <w:szCs w:val="28"/>
          <w:u w:val="single"/>
        </w:rPr>
      </w:pPr>
      <w:r w:rsidRPr="000A24D8">
        <w:rPr>
          <w:sz w:val="28"/>
          <w:szCs w:val="28"/>
          <w:u w:val="single"/>
        </w:rPr>
        <w:t xml:space="preserve">Изменения/поправки к протоколу  </w:t>
      </w:r>
    </w:p>
    <w:p w:rsidR="00424779" w:rsidRPr="000A24D8" w:rsidRDefault="00424779" w:rsidP="000A24D8">
      <w:pPr>
        <w:pStyle w:val="af2"/>
        <w:numPr>
          <w:ilvl w:val="0"/>
          <w:numId w:val="39"/>
        </w:numPr>
        <w:tabs>
          <w:tab w:val="left" w:pos="900"/>
        </w:tabs>
        <w:spacing w:after="0"/>
        <w:ind w:left="-284" w:firstLine="851"/>
        <w:jc w:val="both"/>
        <w:rPr>
          <w:sz w:val="28"/>
          <w:szCs w:val="28"/>
        </w:rPr>
      </w:pPr>
      <w:r w:rsidRPr="000A24D8">
        <w:rPr>
          <w:bCs/>
          <w:iCs/>
          <w:sz w:val="28"/>
          <w:szCs w:val="28"/>
        </w:rPr>
        <w:t>Административные изменения</w:t>
      </w:r>
      <w:r w:rsidRPr="000A24D8">
        <w:rPr>
          <w:sz w:val="28"/>
          <w:szCs w:val="28"/>
        </w:rPr>
        <w:t xml:space="preserve">, такие как исправления типа  </w:t>
      </w:r>
    </w:p>
    <w:p w:rsidR="00424779" w:rsidRPr="000A24D8" w:rsidRDefault="00424779" w:rsidP="000A24D8">
      <w:pPr>
        <w:pStyle w:val="af2"/>
        <w:numPr>
          <w:ilvl w:val="0"/>
          <w:numId w:val="39"/>
        </w:numPr>
        <w:tabs>
          <w:tab w:val="clear" w:pos="720"/>
          <w:tab w:val="num" w:pos="0"/>
          <w:tab w:val="left" w:pos="900"/>
        </w:tabs>
        <w:spacing w:after="0"/>
        <w:ind w:left="-284" w:firstLine="851"/>
        <w:jc w:val="both"/>
        <w:rPr>
          <w:sz w:val="28"/>
          <w:szCs w:val="28"/>
        </w:rPr>
      </w:pPr>
      <w:r w:rsidRPr="000A24D8">
        <w:rPr>
          <w:sz w:val="28"/>
          <w:szCs w:val="28"/>
        </w:rPr>
        <w:t xml:space="preserve">Добавление и исключение в непроцедурные вопросы, такие как добавление имен персонала исследования, лабораторий и т.д. </w:t>
      </w:r>
    </w:p>
    <w:p w:rsidR="00424779" w:rsidRPr="000A24D8" w:rsidRDefault="00424779" w:rsidP="000A24D8">
      <w:pPr>
        <w:pStyle w:val="af2"/>
        <w:numPr>
          <w:ilvl w:val="0"/>
          <w:numId w:val="39"/>
        </w:numPr>
        <w:tabs>
          <w:tab w:val="left" w:pos="900"/>
        </w:tabs>
        <w:spacing w:after="0"/>
        <w:ind w:left="-284" w:firstLine="851"/>
        <w:jc w:val="both"/>
        <w:rPr>
          <w:sz w:val="28"/>
          <w:szCs w:val="28"/>
        </w:rPr>
      </w:pPr>
      <w:r w:rsidRPr="000A24D8">
        <w:rPr>
          <w:bCs/>
          <w:iCs/>
          <w:sz w:val="28"/>
          <w:szCs w:val="28"/>
        </w:rPr>
        <w:t xml:space="preserve">Минимальный риск в </w:t>
      </w:r>
      <w:r w:rsidR="00611552" w:rsidRPr="000A24D8">
        <w:rPr>
          <w:bCs/>
          <w:iCs/>
          <w:sz w:val="28"/>
          <w:szCs w:val="28"/>
        </w:rPr>
        <w:t>научном исследовании</w:t>
      </w:r>
      <w:r w:rsidRPr="000A24D8">
        <w:rPr>
          <w:bCs/>
          <w:iCs/>
          <w:sz w:val="28"/>
          <w:szCs w:val="28"/>
        </w:rPr>
        <w:t xml:space="preserve"> </w:t>
      </w:r>
    </w:p>
    <w:p w:rsidR="00424779" w:rsidRPr="000A24D8" w:rsidRDefault="00424779" w:rsidP="000A24D8">
      <w:pPr>
        <w:pStyle w:val="af2"/>
        <w:numPr>
          <w:ilvl w:val="0"/>
          <w:numId w:val="39"/>
        </w:numPr>
        <w:tabs>
          <w:tab w:val="clear" w:pos="720"/>
          <w:tab w:val="num" w:pos="0"/>
          <w:tab w:val="left" w:pos="900"/>
        </w:tabs>
        <w:spacing w:after="0"/>
        <w:ind w:left="-284" w:firstLine="851"/>
        <w:jc w:val="both"/>
        <w:rPr>
          <w:sz w:val="28"/>
          <w:szCs w:val="28"/>
        </w:rPr>
      </w:pPr>
      <w:r w:rsidRPr="000A24D8">
        <w:rPr>
          <w:sz w:val="28"/>
          <w:szCs w:val="28"/>
        </w:rPr>
        <w:t xml:space="preserve">Исследовательская деятельность включает только незначительные изменения в ранее утвержденных протоколах. </w:t>
      </w:r>
    </w:p>
    <w:p w:rsidR="00424779" w:rsidRPr="000A24D8" w:rsidRDefault="00424779" w:rsidP="000A24D8">
      <w:pPr>
        <w:pStyle w:val="af2"/>
        <w:tabs>
          <w:tab w:val="left" w:pos="900"/>
        </w:tabs>
        <w:spacing w:after="0"/>
        <w:ind w:left="-284" w:firstLine="851"/>
        <w:rPr>
          <w:sz w:val="28"/>
          <w:szCs w:val="28"/>
        </w:rPr>
      </w:pPr>
      <w:r w:rsidRPr="000A24D8">
        <w:rPr>
          <w:sz w:val="28"/>
          <w:szCs w:val="28"/>
        </w:rPr>
        <w:t xml:space="preserve">Исследования включают сбор информации (интервью, анкетирование) не конфиденциального характера; не ожидается, что будет причинен вред их положению в обществе или интересам участников исследования; исключается возможность уязвить чувства участников или вызвать стрессовые ситуации </w:t>
      </w:r>
    </w:p>
    <w:p w:rsidR="00424779" w:rsidRPr="000A24D8" w:rsidRDefault="00424779" w:rsidP="000A24D8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0A24D8">
        <w:rPr>
          <w:sz w:val="28"/>
          <w:szCs w:val="28"/>
        </w:rPr>
        <w:t xml:space="preserve">Исследование, связанное с забором малого количества крови (и не слишком частым), например, из пальца. </w:t>
      </w:r>
    </w:p>
    <w:p w:rsidR="00424779" w:rsidRPr="000A24D8" w:rsidRDefault="00424779" w:rsidP="000A24D8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0A24D8">
        <w:rPr>
          <w:sz w:val="28"/>
          <w:szCs w:val="28"/>
        </w:rPr>
        <w:t xml:space="preserve">Исследование, связанное со сбором биологических образцов малоинвазивными методами (биологические жидкости, секреты, волосы, соскобы кожи), не причиняющие вред или беспокойство испытуемому. </w:t>
      </w:r>
    </w:p>
    <w:p w:rsidR="00424779" w:rsidRPr="000A24D8" w:rsidRDefault="00424779" w:rsidP="000A24D8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0A24D8">
        <w:rPr>
          <w:sz w:val="28"/>
          <w:szCs w:val="28"/>
        </w:rPr>
        <w:t xml:space="preserve">Сбор данных путем малоинвазивных процедур (не требующих общей </w:t>
      </w:r>
      <w:r w:rsidR="00611552" w:rsidRPr="000A24D8">
        <w:rPr>
          <w:sz w:val="28"/>
          <w:szCs w:val="28"/>
        </w:rPr>
        <w:t>анестезии или</w:t>
      </w:r>
      <w:r w:rsidRPr="000A24D8">
        <w:rPr>
          <w:sz w:val="28"/>
          <w:szCs w:val="28"/>
        </w:rPr>
        <w:t xml:space="preserve"> седативных средств), обычных в клинической практике, и с использованием уже зарегистрированных медицинских приборов/ оборудования/ технологий (например, ЭКГ, допплерография, измерение кровяного давления и т.п. Однако исследования с использованием рентгеновских лучей или микроволновых методов не рекомендуются к ускоренному рассмотрению). </w:t>
      </w:r>
    </w:p>
    <w:p w:rsidR="00424779" w:rsidRPr="000A24D8" w:rsidRDefault="00424779" w:rsidP="000A24D8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0A24D8">
        <w:rPr>
          <w:sz w:val="28"/>
          <w:szCs w:val="28"/>
        </w:rPr>
        <w:t xml:space="preserve">Исследования с использованием данных, документов, биоматериалов уже собранных или которые будут собраны для постоянного медицинского наблюдения или диагностики.  </w:t>
      </w:r>
    </w:p>
    <w:p w:rsidR="00611552" w:rsidRDefault="00424779" w:rsidP="00611552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0A24D8">
        <w:rPr>
          <w:sz w:val="28"/>
          <w:szCs w:val="28"/>
        </w:rPr>
        <w:t xml:space="preserve">Промежуточная экспертиза ранее одобренных исследований без поправок исходного протокола и уже проведенных исследований, в которых не выявлены дополнительные риски. Если протокол соответствует какому-либо из перечисленных критериев для ускоренной экспертизы, секретариат передает ПИ Председателю, который принимает окончательное решение. </w:t>
      </w:r>
      <w:bookmarkStart w:id="6" w:name="_Toc31198956"/>
      <w:bookmarkStart w:id="7" w:name="_Toc46734486"/>
    </w:p>
    <w:p w:rsidR="00424779" w:rsidRPr="00611552" w:rsidRDefault="00424779" w:rsidP="00611552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611552">
        <w:rPr>
          <w:sz w:val="28"/>
          <w:szCs w:val="28"/>
        </w:rPr>
        <w:t xml:space="preserve">Ускоренный процесс экспертизы </w:t>
      </w:r>
      <w:bookmarkEnd w:id="6"/>
      <w:bookmarkEnd w:id="7"/>
    </w:p>
    <w:p w:rsidR="00424779" w:rsidRPr="000A24D8" w:rsidRDefault="00424779" w:rsidP="000A24D8">
      <w:pPr>
        <w:pStyle w:val="af2"/>
        <w:tabs>
          <w:tab w:val="left" w:pos="900"/>
        </w:tabs>
        <w:spacing w:after="0"/>
        <w:ind w:left="-284" w:firstLine="851"/>
        <w:jc w:val="both"/>
        <w:rPr>
          <w:sz w:val="28"/>
          <w:szCs w:val="28"/>
        </w:rPr>
      </w:pPr>
      <w:r w:rsidRPr="000A24D8">
        <w:rPr>
          <w:sz w:val="28"/>
          <w:szCs w:val="28"/>
        </w:rPr>
        <w:t>Председатель н</w:t>
      </w:r>
      <w:r w:rsidR="000A24D8" w:rsidRPr="000A24D8">
        <w:rPr>
          <w:sz w:val="28"/>
          <w:szCs w:val="28"/>
        </w:rPr>
        <w:t>азначает двух или более членов ЛКЭ</w:t>
      </w:r>
      <w:r w:rsidRPr="000A24D8">
        <w:rPr>
          <w:sz w:val="28"/>
          <w:szCs w:val="28"/>
        </w:rPr>
        <w:t xml:space="preserve"> для экспертизы представленного протокола исследования. Если протокол исследования представляется не первый раз, то, как пр</w:t>
      </w:r>
      <w:r w:rsidR="000A24D8" w:rsidRPr="000A24D8">
        <w:rPr>
          <w:sz w:val="28"/>
          <w:szCs w:val="28"/>
        </w:rPr>
        <w:t>авило, назначаются те же члены ЛКЭ</w:t>
      </w:r>
      <w:r w:rsidRPr="000A24D8">
        <w:rPr>
          <w:sz w:val="28"/>
          <w:szCs w:val="28"/>
        </w:rPr>
        <w:t>, которые проводили экспертизу и рекомендовали предыдущий вариант данного протокола исследования. Секретариат</w:t>
      </w:r>
      <w:r w:rsidR="00611552">
        <w:rPr>
          <w:sz w:val="28"/>
          <w:szCs w:val="28"/>
        </w:rPr>
        <w:t xml:space="preserve"> </w:t>
      </w:r>
      <w:r w:rsidR="00611552">
        <w:rPr>
          <w:rFonts w:cstheme="minorHAnsi"/>
          <w:bCs/>
          <w:sz w:val="28"/>
          <w:szCs w:val="28"/>
        </w:rPr>
        <w:t>(секретарь)</w:t>
      </w:r>
      <w:r w:rsidRPr="000A24D8">
        <w:rPr>
          <w:sz w:val="28"/>
          <w:szCs w:val="28"/>
        </w:rPr>
        <w:t xml:space="preserve"> направляет рассматриваемый протокол исследования назначенным член</w:t>
      </w:r>
      <w:r w:rsidR="000A24D8" w:rsidRPr="000A24D8">
        <w:rPr>
          <w:sz w:val="28"/>
          <w:szCs w:val="28"/>
        </w:rPr>
        <w:t>ам ЛКЭ</w:t>
      </w:r>
      <w:r w:rsidRPr="000A24D8">
        <w:rPr>
          <w:sz w:val="28"/>
          <w:szCs w:val="28"/>
        </w:rPr>
        <w:t xml:space="preserve">. Проводится ускоренная экспертиза протокола со всеми приложенными документами в соответствии с правилами подачи заявки. Экспертиза может проводиться путем обмена </w:t>
      </w:r>
      <w:r w:rsidRPr="000A24D8">
        <w:rPr>
          <w:sz w:val="28"/>
          <w:szCs w:val="28"/>
        </w:rPr>
        <w:lastRenderedPageBreak/>
        <w:t xml:space="preserve">мнениями, обсуждению по телефону или </w:t>
      </w:r>
      <w:bookmarkStart w:id="8" w:name="_GoBack"/>
      <w:bookmarkEnd w:id="8"/>
      <w:r w:rsidR="00611552" w:rsidRPr="000A24D8">
        <w:rPr>
          <w:sz w:val="28"/>
          <w:szCs w:val="28"/>
        </w:rPr>
        <w:t>на заседании</w:t>
      </w:r>
      <w:r w:rsidRPr="000A24D8">
        <w:rPr>
          <w:sz w:val="28"/>
          <w:szCs w:val="28"/>
        </w:rPr>
        <w:t>. Если согласие не достигнуто, то председатель возвращает заявку для полной экспертизы. Ускоренная экспертиза не должна длиться более 2-х не</w:t>
      </w:r>
      <w:r w:rsidR="000A24D8" w:rsidRPr="000A24D8">
        <w:rPr>
          <w:sz w:val="28"/>
          <w:szCs w:val="28"/>
        </w:rPr>
        <w:t>дель. Необходимо информировать ЛКЭ</w:t>
      </w:r>
      <w:r w:rsidRPr="000A24D8">
        <w:rPr>
          <w:sz w:val="28"/>
          <w:szCs w:val="28"/>
        </w:rPr>
        <w:t xml:space="preserve"> об одобренных протоколах, прошедших через ускоренную экспертизу на плановых заседаниях. Решение утверждается на последующем заседании </w:t>
      </w:r>
      <w:r w:rsidR="000A24D8" w:rsidRPr="000A24D8">
        <w:rPr>
          <w:sz w:val="28"/>
          <w:szCs w:val="28"/>
        </w:rPr>
        <w:t>ЛКЭ. Если один из ЛКЭ</w:t>
      </w:r>
      <w:r w:rsidRPr="000A24D8">
        <w:rPr>
          <w:sz w:val="28"/>
          <w:szCs w:val="28"/>
        </w:rPr>
        <w:t xml:space="preserve"> выражает сомнение по поводу какой-либо заявки, то данная заявка передается для более полной экспертизы. </w:t>
      </w:r>
    </w:p>
    <w:p w:rsidR="00424779" w:rsidRPr="000A24D8" w:rsidRDefault="00424779" w:rsidP="000A24D8">
      <w:pPr>
        <w:pStyle w:val="af2"/>
        <w:tabs>
          <w:tab w:val="left" w:pos="900"/>
        </w:tabs>
        <w:spacing w:after="0"/>
        <w:ind w:left="-284" w:firstLine="851"/>
        <w:jc w:val="both"/>
        <w:rPr>
          <w:sz w:val="28"/>
          <w:szCs w:val="28"/>
        </w:rPr>
      </w:pPr>
      <w:r w:rsidRPr="000A24D8">
        <w:rPr>
          <w:sz w:val="28"/>
          <w:szCs w:val="28"/>
        </w:rPr>
        <w:t>Эксперты направляют свое з</w:t>
      </w:r>
      <w:r w:rsidR="000A24D8" w:rsidRPr="000A24D8">
        <w:rPr>
          <w:sz w:val="28"/>
          <w:szCs w:val="28"/>
        </w:rPr>
        <w:t xml:space="preserve">аключение в секретариат. Члены </w:t>
      </w:r>
      <w:r w:rsidRPr="000A24D8">
        <w:rPr>
          <w:sz w:val="28"/>
          <w:szCs w:val="28"/>
        </w:rPr>
        <w:t>информируется обо всех вопросах, утвержденных через процесс ускоренной экспертизы, Председателем или уполномоченным лицом путем включения этих вопросов и документов в повест</w:t>
      </w:r>
      <w:r w:rsidR="000A24D8" w:rsidRPr="000A24D8">
        <w:rPr>
          <w:sz w:val="28"/>
          <w:szCs w:val="28"/>
        </w:rPr>
        <w:t>ку заседания комиссии. Секретарь</w:t>
      </w:r>
      <w:r w:rsidRPr="000A24D8">
        <w:rPr>
          <w:sz w:val="28"/>
          <w:szCs w:val="28"/>
        </w:rPr>
        <w:t xml:space="preserve"> извещает заявителя о принятом решении. </w:t>
      </w:r>
    </w:p>
    <w:p w:rsidR="000A24D8" w:rsidRPr="000A24D8" w:rsidRDefault="000A24D8" w:rsidP="000A24D8">
      <w:pPr>
        <w:pStyle w:val="af2"/>
        <w:numPr>
          <w:ilvl w:val="0"/>
          <w:numId w:val="1"/>
        </w:numPr>
        <w:tabs>
          <w:tab w:val="left" w:pos="900"/>
        </w:tabs>
        <w:spacing w:after="0"/>
        <w:ind w:left="-284" w:firstLine="851"/>
        <w:jc w:val="both"/>
        <w:rPr>
          <w:sz w:val="28"/>
          <w:szCs w:val="28"/>
          <w:u w:val="single"/>
        </w:rPr>
      </w:pPr>
      <w:r w:rsidRPr="000A24D8">
        <w:rPr>
          <w:sz w:val="28"/>
          <w:szCs w:val="28"/>
          <w:u w:val="single"/>
        </w:rPr>
        <w:t>Приложения</w:t>
      </w:r>
      <w:r w:rsidR="00396A22">
        <w:rPr>
          <w:sz w:val="28"/>
          <w:szCs w:val="28"/>
          <w:u w:val="single"/>
        </w:rPr>
        <w:t xml:space="preserve">: - </w:t>
      </w:r>
    </w:p>
    <w:p w:rsidR="00091CBB" w:rsidRPr="00C16846" w:rsidRDefault="00091CBB" w:rsidP="000A24D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C16846">
        <w:rPr>
          <w:rFonts w:asciiTheme="majorHAnsi" w:hAnsiTheme="majorHAnsi" w:cstheme="majorHAnsi"/>
          <w:sz w:val="28"/>
          <w:szCs w:val="28"/>
          <w:u w:val="single"/>
        </w:rPr>
        <w:t>Ссылки на НПА</w:t>
      </w:r>
    </w:p>
    <w:p w:rsidR="00B7362E" w:rsidRPr="00C16846" w:rsidRDefault="006E0CFF" w:rsidP="00C16846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hyperlink r:id="rId8" w:history="1">
        <w:r w:rsidR="00B7362E" w:rsidRPr="00C16846">
          <w:rPr>
            <w:bCs/>
            <w:sz w:val="28"/>
            <w:szCs w:val="28"/>
          </w:rPr>
          <w:t>Конституцией</w:t>
        </w:r>
      </w:hyperlink>
      <w:r w:rsidR="00B7362E" w:rsidRPr="00C16846">
        <w:rPr>
          <w:sz w:val="28"/>
          <w:szCs w:val="28"/>
        </w:rPr>
        <w:t xml:space="preserve"> Республики Казахстан от 30 августа 1995 года;</w:t>
      </w:r>
    </w:p>
    <w:p w:rsidR="00B7362E" w:rsidRPr="00B7362E" w:rsidRDefault="00B7362E" w:rsidP="00C1684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Нормативными правовыми актами в области здравоохранения:   </w:t>
      </w:r>
    </w:p>
    <w:p w:rsidR="00B7362E" w:rsidRPr="00B7362E" w:rsidRDefault="00B7362E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-Кодекс Республики Казахстан</w:t>
      </w:r>
      <w:r w:rsidR="00D576DE">
        <w:rPr>
          <w:sz w:val="28"/>
          <w:szCs w:val="28"/>
        </w:rPr>
        <w:t xml:space="preserve"> </w:t>
      </w:r>
      <w:r w:rsidRPr="00B7362E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B7362E" w:rsidRDefault="00B7362E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 Приказ Министра здравоохранения Республики Казахстан от 25 июля 2007 года «Об утверждении Правил проведения доклинических исследований, медико-биологических экспериментов и клинических испытаний в Республике Казахстан»;</w:t>
      </w:r>
    </w:p>
    <w:p w:rsidR="00B7362E" w:rsidRPr="00B7362E" w:rsidRDefault="002B6C03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62E" w:rsidRPr="00B7362E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Республики Казахстан от 14 февраля 2005 года №53);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9" w:name="sub1000674224"/>
      <w:r w:rsidR="00364942"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="00364942"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="00364942" w:rsidRPr="00B7362E">
        <w:rPr>
          <w:sz w:val="28"/>
          <w:szCs w:val="28"/>
        </w:rPr>
        <w:fldChar w:fldCharType="end"/>
      </w:r>
      <w:bookmarkEnd w:id="9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</w:p>
        </w:tc>
        <w:tc>
          <w:tcPr>
            <w:tcW w:w="1209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706F6" w:rsidTr="00FB2546">
        <w:tc>
          <w:tcPr>
            <w:tcW w:w="1129" w:type="dxa"/>
          </w:tcPr>
          <w:p w:rsidR="00A706F6" w:rsidRPr="00FB254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706F6" w:rsidTr="00FB2546">
        <w:tc>
          <w:tcPr>
            <w:tcW w:w="1129" w:type="dxa"/>
          </w:tcPr>
          <w:p w:rsidR="00A706F6" w:rsidRPr="00FB254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706F6" w:rsidTr="00FB2546">
        <w:tc>
          <w:tcPr>
            <w:tcW w:w="1129" w:type="dxa"/>
          </w:tcPr>
          <w:p w:rsidR="00A706F6" w:rsidRPr="00FB254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706F6" w:rsidTr="00FB2546">
        <w:tc>
          <w:tcPr>
            <w:tcW w:w="1129" w:type="dxa"/>
          </w:tcPr>
          <w:p w:rsidR="00A706F6" w:rsidRPr="00FB254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706F6" w:rsidTr="00FB2546">
        <w:tc>
          <w:tcPr>
            <w:tcW w:w="1129" w:type="dxa"/>
          </w:tcPr>
          <w:p w:rsidR="00A706F6" w:rsidRPr="00FB254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706F6" w:rsidTr="00FB2546">
        <w:tc>
          <w:tcPr>
            <w:tcW w:w="1129" w:type="dxa"/>
          </w:tcPr>
          <w:p w:rsidR="00A706F6" w:rsidRPr="00FB254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706F6" w:rsidTr="00FB2546">
        <w:tc>
          <w:tcPr>
            <w:tcW w:w="1129" w:type="dxa"/>
          </w:tcPr>
          <w:p w:rsidR="00A706F6" w:rsidRPr="00FB254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706F6" w:rsidTr="00FB2546">
        <w:tc>
          <w:tcPr>
            <w:tcW w:w="1129" w:type="dxa"/>
          </w:tcPr>
          <w:p w:rsidR="00A706F6" w:rsidRPr="00FB254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706F6" w:rsidTr="00FB2546">
        <w:tc>
          <w:tcPr>
            <w:tcW w:w="1129" w:type="dxa"/>
          </w:tcPr>
          <w:p w:rsidR="00A706F6" w:rsidRPr="00FB254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706F6" w:rsidTr="00FB2546">
        <w:tc>
          <w:tcPr>
            <w:tcW w:w="1129" w:type="dxa"/>
          </w:tcPr>
          <w:p w:rsidR="00A706F6" w:rsidRPr="00FB254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706F6" w:rsidTr="00FB2546">
        <w:tc>
          <w:tcPr>
            <w:tcW w:w="1129" w:type="dxa"/>
          </w:tcPr>
          <w:p w:rsidR="00A706F6" w:rsidRPr="00FB254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706F6" w:rsidTr="00FB2546">
        <w:tc>
          <w:tcPr>
            <w:tcW w:w="1129" w:type="dxa"/>
          </w:tcPr>
          <w:p w:rsidR="00A706F6" w:rsidRPr="00FB254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A706F6" w:rsidRDefault="00A706F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Pr="0060185A" w:rsidRDefault="00091CBB" w:rsidP="00E07D07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091CBB" w:rsidRPr="0060185A" w:rsidSect="00CD2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FF" w:rsidRDefault="006E0CFF" w:rsidP="003D5EB8">
      <w:pPr>
        <w:spacing w:after="0" w:line="240" w:lineRule="auto"/>
      </w:pPr>
      <w:r>
        <w:separator/>
      </w:r>
    </w:p>
  </w:endnote>
  <w:endnote w:type="continuationSeparator" w:id="0">
    <w:p w:rsidR="006E0CFF" w:rsidRDefault="006E0CFF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81" w:rsidRDefault="00CD298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81" w:rsidRDefault="00CD2981" w:rsidP="00CD2981">
    <w:pPr>
      <w:pStyle w:val="ae"/>
      <w:ind w:left="-284"/>
      <w:jc w:val="center"/>
    </w:pPr>
  </w:p>
  <w:p w:rsidR="00CD2981" w:rsidRPr="00087402" w:rsidRDefault="00CD2981" w:rsidP="00CD2981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611552">
      <w:rPr>
        <w:noProof/>
        <w:color w:val="000000"/>
      </w:rPr>
      <w:t>5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5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  <w:p w:rsidR="00A7753C" w:rsidRPr="00CD2981" w:rsidRDefault="00A7753C" w:rsidP="00CD298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81" w:rsidRDefault="00CD298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FF" w:rsidRDefault="006E0CFF" w:rsidP="003D5EB8">
      <w:pPr>
        <w:spacing w:after="0" w:line="240" w:lineRule="auto"/>
      </w:pPr>
      <w:r>
        <w:separator/>
      </w:r>
    </w:p>
  </w:footnote>
  <w:footnote w:type="continuationSeparator" w:id="0">
    <w:p w:rsidR="006E0CFF" w:rsidRDefault="006E0CFF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81" w:rsidRDefault="00CD298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CD2981" w:rsidP="00CD2981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0840810B" wp14:editId="692B749A">
          <wp:extent cx="2256790" cy="719455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9" w:rsidRDefault="00CD2981" w:rsidP="00CD2981">
    <w:pPr>
      <w:pStyle w:val="ae"/>
      <w:jc w:val="center"/>
    </w:pPr>
    <w:r>
      <w:rPr>
        <w:noProof/>
        <w:lang w:eastAsia="ru-RU"/>
      </w:rPr>
      <w:drawing>
        <wp:inline distT="0" distB="0" distL="0" distR="0" wp14:anchorId="1ED69785" wp14:editId="297F8170">
          <wp:extent cx="2256790" cy="719455"/>
          <wp:effectExtent l="0" t="0" r="0" b="4445"/>
          <wp:docPr id="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3EE5"/>
    <w:multiLevelType w:val="hybridMultilevel"/>
    <w:tmpl w:val="4A5C0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2A9A"/>
    <w:multiLevelType w:val="hybridMultilevel"/>
    <w:tmpl w:val="D42E96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4E9"/>
    <w:multiLevelType w:val="hybridMultilevel"/>
    <w:tmpl w:val="16F4FBD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5F54"/>
    <w:multiLevelType w:val="hybridMultilevel"/>
    <w:tmpl w:val="AC9EC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65B4"/>
    <w:multiLevelType w:val="hybridMultilevel"/>
    <w:tmpl w:val="7C2E7350"/>
    <w:lvl w:ilvl="0" w:tplc="0419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D1181F"/>
    <w:multiLevelType w:val="singleLevel"/>
    <w:tmpl w:val="A058DD94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6" w15:restartNumberingAfterBreak="0">
    <w:nsid w:val="17165E88"/>
    <w:multiLevelType w:val="hybridMultilevel"/>
    <w:tmpl w:val="ADAE7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01D81"/>
    <w:multiLevelType w:val="singleLevel"/>
    <w:tmpl w:val="9EE416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1A142079"/>
    <w:multiLevelType w:val="hybridMultilevel"/>
    <w:tmpl w:val="AC06086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72744"/>
    <w:multiLevelType w:val="hybridMultilevel"/>
    <w:tmpl w:val="0100984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93B95"/>
    <w:multiLevelType w:val="singleLevel"/>
    <w:tmpl w:val="9EE416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B5B292D"/>
    <w:multiLevelType w:val="hybridMultilevel"/>
    <w:tmpl w:val="27AE994C"/>
    <w:lvl w:ilvl="0" w:tplc="D6E80E0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563F7"/>
    <w:multiLevelType w:val="hybridMultilevel"/>
    <w:tmpl w:val="160A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8C38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F5CD6"/>
    <w:multiLevelType w:val="hybridMultilevel"/>
    <w:tmpl w:val="B3BEFA2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42B81"/>
    <w:multiLevelType w:val="hybridMultilevel"/>
    <w:tmpl w:val="529EC8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C40AF"/>
    <w:multiLevelType w:val="hybridMultilevel"/>
    <w:tmpl w:val="FE42F54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541DA"/>
    <w:multiLevelType w:val="hybridMultilevel"/>
    <w:tmpl w:val="ED8A71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67DC1"/>
    <w:multiLevelType w:val="hybridMultilevel"/>
    <w:tmpl w:val="D46853D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D1AB4"/>
    <w:multiLevelType w:val="hybridMultilevel"/>
    <w:tmpl w:val="53D21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B2EBC"/>
    <w:multiLevelType w:val="hybridMultilevel"/>
    <w:tmpl w:val="145C73E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C441E"/>
    <w:multiLevelType w:val="hybridMultilevel"/>
    <w:tmpl w:val="5234FC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12310"/>
    <w:multiLevelType w:val="hybridMultilevel"/>
    <w:tmpl w:val="306CF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774DE"/>
    <w:multiLevelType w:val="singleLevel"/>
    <w:tmpl w:val="80F232E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cs="Times New Roman" w:hint="default"/>
      </w:rPr>
    </w:lvl>
  </w:abstractNum>
  <w:abstractNum w:abstractNumId="23" w15:restartNumberingAfterBreak="0">
    <w:nsid w:val="44DA1B50"/>
    <w:multiLevelType w:val="hybridMultilevel"/>
    <w:tmpl w:val="19D43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B132B"/>
    <w:multiLevelType w:val="hybridMultilevel"/>
    <w:tmpl w:val="1D08FD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8B5FF3"/>
    <w:multiLevelType w:val="hybridMultilevel"/>
    <w:tmpl w:val="4C884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1764E"/>
    <w:multiLevelType w:val="hybridMultilevel"/>
    <w:tmpl w:val="1E481C9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49A56B4"/>
    <w:multiLevelType w:val="hybridMultilevel"/>
    <w:tmpl w:val="B3D6C5BA"/>
    <w:lvl w:ilvl="0" w:tplc="94D06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26D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426EF"/>
    <w:multiLevelType w:val="hybridMultilevel"/>
    <w:tmpl w:val="B0B81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92919"/>
    <w:multiLevelType w:val="hybridMultilevel"/>
    <w:tmpl w:val="060421D8"/>
    <w:lvl w:ilvl="0" w:tplc="A9802F58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644E405E"/>
    <w:multiLevelType w:val="hybridMultilevel"/>
    <w:tmpl w:val="0A8AA8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D2D6D"/>
    <w:multiLevelType w:val="hybridMultilevel"/>
    <w:tmpl w:val="1D08FD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C17B57"/>
    <w:multiLevelType w:val="hybridMultilevel"/>
    <w:tmpl w:val="1F84763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F5936"/>
    <w:multiLevelType w:val="singleLevel"/>
    <w:tmpl w:val="9EE416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74D31824"/>
    <w:multiLevelType w:val="hybridMultilevel"/>
    <w:tmpl w:val="86BE9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F6B7F"/>
    <w:multiLevelType w:val="hybridMultilevel"/>
    <w:tmpl w:val="50008E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54109"/>
    <w:multiLevelType w:val="hybridMultilevel"/>
    <w:tmpl w:val="6BD6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35"/>
  </w:num>
  <w:num w:numId="5">
    <w:abstractNumId w:val="27"/>
  </w:num>
  <w:num w:numId="6">
    <w:abstractNumId w:val="11"/>
  </w:num>
  <w:num w:numId="7">
    <w:abstractNumId w:val="6"/>
  </w:num>
  <w:num w:numId="8">
    <w:abstractNumId w:val="37"/>
  </w:num>
  <w:num w:numId="9">
    <w:abstractNumId w:val="0"/>
  </w:num>
  <w:num w:numId="10">
    <w:abstractNumId w:val="32"/>
  </w:num>
  <w:num w:numId="11">
    <w:abstractNumId w:val="5"/>
  </w:num>
  <w:num w:numId="12">
    <w:abstractNumId w:val="22"/>
  </w:num>
  <w:num w:numId="13">
    <w:abstractNumId w:val="7"/>
  </w:num>
  <w:num w:numId="14">
    <w:abstractNumId w:val="10"/>
  </w:num>
  <w:num w:numId="15">
    <w:abstractNumId w:val="34"/>
  </w:num>
  <w:num w:numId="16">
    <w:abstractNumId w:val="25"/>
  </w:num>
  <w:num w:numId="17">
    <w:abstractNumId w:val="3"/>
  </w:num>
  <w:num w:numId="18">
    <w:abstractNumId w:val="21"/>
  </w:num>
  <w:num w:numId="19">
    <w:abstractNumId w:val="1"/>
  </w:num>
  <w:num w:numId="20">
    <w:abstractNumId w:val="4"/>
  </w:num>
  <w:num w:numId="21">
    <w:abstractNumId w:val="33"/>
  </w:num>
  <w:num w:numId="22">
    <w:abstractNumId w:val="14"/>
  </w:num>
  <w:num w:numId="23">
    <w:abstractNumId w:val="2"/>
  </w:num>
  <w:num w:numId="24">
    <w:abstractNumId w:val="19"/>
  </w:num>
  <w:num w:numId="25">
    <w:abstractNumId w:val="16"/>
  </w:num>
  <w:num w:numId="26">
    <w:abstractNumId w:val="36"/>
  </w:num>
  <w:num w:numId="27">
    <w:abstractNumId w:val="13"/>
  </w:num>
  <w:num w:numId="28">
    <w:abstractNumId w:val="9"/>
  </w:num>
  <w:num w:numId="29">
    <w:abstractNumId w:val="17"/>
  </w:num>
  <w:num w:numId="30">
    <w:abstractNumId w:val="31"/>
  </w:num>
  <w:num w:numId="31">
    <w:abstractNumId w:val="20"/>
  </w:num>
  <w:num w:numId="32">
    <w:abstractNumId w:val="26"/>
  </w:num>
  <w:num w:numId="33">
    <w:abstractNumId w:val="15"/>
  </w:num>
  <w:num w:numId="34">
    <w:abstractNumId w:val="8"/>
  </w:num>
  <w:num w:numId="35">
    <w:abstractNumId w:val="12"/>
  </w:num>
  <w:num w:numId="36">
    <w:abstractNumId w:val="28"/>
  </w:num>
  <w:num w:numId="37">
    <w:abstractNumId w:val="5"/>
  </w:num>
  <w:num w:numId="38">
    <w:abstractNumId w:val="2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4B"/>
    <w:rsid w:val="00091CBB"/>
    <w:rsid w:val="000A24D8"/>
    <w:rsid w:val="00190DBD"/>
    <w:rsid w:val="00196F2F"/>
    <w:rsid w:val="001D054F"/>
    <w:rsid w:val="00215B4E"/>
    <w:rsid w:val="0021761A"/>
    <w:rsid w:val="00287C69"/>
    <w:rsid w:val="002B6C03"/>
    <w:rsid w:val="002C35BD"/>
    <w:rsid w:val="002D6435"/>
    <w:rsid w:val="00303588"/>
    <w:rsid w:val="00306D7F"/>
    <w:rsid w:val="00340FDF"/>
    <w:rsid w:val="00364942"/>
    <w:rsid w:val="00396A22"/>
    <w:rsid w:val="003B42BF"/>
    <w:rsid w:val="003D5EB8"/>
    <w:rsid w:val="004034F0"/>
    <w:rsid w:val="00424779"/>
    <w:rsid w:val="00435D3D"/>
    <w:rsid w:val="004753F4"/>
    <w:rsid w:val="004B4EED"/>
    <w:rsid w:val="004C4044"/>
    <w:rsid w:val="004F041F"/>
    <w:rsid w:val="00506EF6"/>
    <w:rsid w:val="0060185A"/>
    <w:rsid w:val="00611552"/>
    <w:rsid w:val="0062136E"/>
    <w:rsid w:val="0065179C"/>
    <w:rsid w:val="006C0EB3"/>
    <w:rsid w:val="006E0CFF"/>
    <w:rsid w:val="00707D4B"/>
    <w:rsid w:val="0073226A"/>
    <w:rsid w:val="00732B01"/>
    <w:rsid w:val="00733B21"/>
    <w:rsid w:val="007C3FBB"/>
    <w:rsid w:val="007C5B29"/>
    <w:rsid w:val="008226BA"/>
    <w:rsid w:val="00A706F6"/>
    <w:rsid w:val="00A7753C"/>
    <w:rsid w:val="00AA725A"/>
    <w:rsid w:val="00B710FE"/>
    <w:rsid w:val="00B7362E"/>
    <w:rsid w:val="00BA0F4F"/>
    <w:rsid w:val="00C16846"/>
    <w:rsid w:val="00C30FA8"/>
    <w:rsid w:val="00C56692"/>
    <w:rsid w:val="00CD2981"/>
    <w:rsid w:val="00D129A9"/>
    <w:rsid w:val="00D576DE"/>
    <w:rsid w:val="00D8039C"/>
    <w:rsid w:val="00DE3372"/>
    <w:rsid w:val="00E07D07"/>
    <w:rsid w:val="00E90B1E"/>
    <w:rsid w:val="00ED37B2"/>
    <w:rsid w:val="00EE1069"/>
    <w:rsid w:val="00F40E1A"/>
    <w:rsid w:val="00FB2546"/>
    <w:rsid w:val="00FB78A1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73494F9-2875-4C98-B4FC-31436882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D12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9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7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5EB8"/>
  </w:style>
  <w:style w:type="character" w:customStyle="1" w:styleId="10">
    <w:name w:val="Заголовок 1 Знак"/>
    <w:basedOn w:val="a0"/>
    <w:link w:val="1"/>
    <w:uiPriority w:val="9"/>
    <w:rsid w:val="00D12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29A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Level1">
    <w:name w:val="Level 1"/>
    <w:rsid w:val="00D129A9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D129A9"/>
    <w:pPr>
      <w:spacing w:after="0" w:line="240" w:lineRule="auto"/>
      <w:ind w:left="1440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2">
    <w:name w:val="Основной текст с отступом 3 Знак"/>
    <w:basedOn w:val="a0"/>
    <w:link w:val="3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21">
    <w:name w:val="Body Text 2"/>
    <w:basedOn w:val="a"/>
    <w:link w:val="22"/>
    <w:rsid w:val="00D129A9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22">
    <w:name w:val="Основной текст 2 Знак"/>
    <w:basedOn w:val="a0"/>
    <w:link w:val="2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11">
    <w:name w:val="toc 1"/>
    <w:basedOn w:val="a"/>
    <w:next w:val="a"/>
    <w:autoRedefine/>
    <w:semiHidden/>
    <w:rsid w:val="00D129A9"/>
    <w:pPr>
      <w:spacing w:before="60" w:after="6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0">
    <w:name w:val="Заголовок 3 Знак"/>
    <w:basedOn w:val="a0"/>
    <w:link w:val="3"/>
    <w:uiPriority w:val="9"/>
    <w:semiHidden/>
    <w:rsid w:val="0065179C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651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7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5029.0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40C8-6A45-4D3C-BB79-EC7EFFD3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Каптагаева Айгуль</dc:creator>
  <cp:lastModifiedBy>Sibagatova</cp:lastModifiedBy>
  <cp:revision>8</cp:revision>
  <dcterms:created xsi:type="dcterms:W3CDTF">2015-12-29T14:16:00Z</dcterms:created>
  <dcterms:modified xsi:type="dcterms:W3CDTF">2017-01-05T10:44:00Z</dcterms:modified>
</cp:coreProperties>
</file>