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EC1291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EC1291">
              <w:rPr>
                <w:sz w:val="28"/>
                <w:szCs w:val="28"/>
              </w:rPr>
              <w:t>019/01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D129A9" w:rsidRDefault="00D129A9" w:rsidP="00B710FE">
            <w:pPr>
              <w:jc w:val="center"/>
              <w:rPr>
                <w:sz w:val="28"/>
                <w:szCs w:val="28"/>
              </w:rPr>
            </w:pPr>
            <w:r w:rsidRPr="00D129A9">
              <w:rPr>
                <w:bCs/>
                <w:sz w:val="28"/>
                <w:szCs w:val="28"/>
              </w:rPr>
              <w:t>Форма оценки исследования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EC1291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EC1291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783988" w:rsidTr="00D129A9">
        <w:trPr>
          <w:trHeight w:val="165"/>
        </w:trPr>
        <w:tc>
          <w:tcPr>
            <w:tcW w:w="2538" w:type="dxa"/>
            <w:vMerge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83988" w:rsidRPr="00D129A9" w:rsidRDefault="00783988" w:rsidP="0078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783988" w:rsidRDefault="00783988" w:rsidP="0078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783988" w:rsidRDefault="00783988" w:rsidP="00783988">
            <w:pPr>
              <w:jc w:val="center"/>
              <w:rPr>
                <w:sz w:val="28"/>
                <w:szCs w:val="28"/>
              </w:rPr>
            </w:pPr>
          </w:p>
        </w:tc>
      </w:tr>
      <w:tr w:rsidR="00783988" w:rsidTr="00D129A9">
        <w:trPr>
          <w:trHeight w:val="150"/>
        </w:trPr>
        <w:tc>
          <w:tcPr>
            <w:tcW w:w="2538" w:type="dxa"/>
            <w:vMerge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</w:p>
        </w:tc>
      </w:tr>
      <w:tr w:rsidR="00783988" w:rsidTr="00D129A9">
        <w:tc>
          <w:tcPr>
            <w:tcW w:w="2538" w:type="dxa"/>
          </w:tcPr>
          <w:p w:rsidR="00783988" w:rsidRDefault="00783988" w:rsidP="00783988">
            <w:pPr>
              <w:jc w:val="center"/>
              <w:rPr>
                <w:sz w:val="28"/>
                <w:szCs w:val="28"/>
              </w:rPr>
            </w:pPr>
          </w:p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783988" w:rsidRPr="004E30DE" w:rsidRDefault="00783988" w:rsidP="0078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783988" w:rsidRPr="004034F0" w:rsidRDefault="00783988" w:rsidP="00783988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EC1291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EC12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991121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21761A" w:rsidRPr="00D129A9" w:rsidRDefault="00D129A9" w:rsidP="0021761A">
      <w:pPr>
        <w:jc w:val="center"/>
        <w:rPr>
          <w:rFonts w:cstheme="minorHAnsi"/>
          <w:b/>
          <w:sz w:val="28"/>
          <w:szCs w:val="28"/>
        </w:rPr>
      </w:pPr>
      <w:r w:rsidRPr="00D129A9">
        <w:rPr>
          <w:b/>
          <w:bCs/>
          <w:sz w:val="28"/>
          <w:szCs w:val="28"/>
        </w:rPr>
        <w:lastRenderedPageBreak/>
        <w:t>Форма оценки исследования</w:t>
      </w:r>
    </w:p>
    <w:p w:rsidR="00B710FE" w:rsidRPr="0060185A" w:rsidRDefault="003825CE" w:rsidP="003D5EB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0185A">
        <w:rPr>
          <w:rFonts w:asciiTheme="majorHAnsi" w:hAnsiTheme="majorHAnsi" w:cstheme="majorHAnsi"/>
          <w:sz w:val="28"/>
          <w:szCs w:val="28"/>
          <w:u w:val="single"/>
        </w:rPr>
        <w:t>Цель:</w:t>
      </w:r>
      <w:r w:rsidRPr="0060185A">
        <w:rPr>
          <w:rFonts w:ascii="Times New Roman" w:hAnsi="Times New Roman"/>
          <w:bCs/>
          <w:sz w:val="28"/>
          <w:szCs w:val="28"/>
        </w:rPr>
        <w:t xml:space="preserve"> описать</w:t>
      </w:r>
      <w:r w:rsidR="00D129A9" w:rsidRPr="0060185A">
        <w:rPr>
          <w:rFonts w:ascii="Times New Roman" w:hAnsi="Times New Roman"/>
          <w:bCs/>
          <w:sz w:val="28"/>
          <w:szCs w:val="28"/>
        </w:rPr>
        <w:t xml:space="preserve"> процесс применения членами ЛКЭ формы оценки во время рассмотрения протокола исследования (ПИ) впервые представленного для утверждения. Форма оценки составлена для стандартизации процесса оценки и осуществления отчета, рекомендаций и комментариев по каждому протоколу</w:t>
      </w:r>
      <w:r w:rsidR="00B710FE" w:rsidRPr="0060185A">
        <w:rPr>
          <w:sz w:val="28"/>
          <w:szCs w:val="28"/>
        </w:rPr>
        <w:t xml:space="preserve">. </w:t>
      </w:r>
    </w:p>
    <w:p w:rsidR="0021761A" w:rsidRPr="0060185A" w:rsidRDefault="0021761A" w:rsidP="003D5EB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0185A">
        <w:rPr>
          <w:rFonts w:asciiTheme="majorHAnsi" w:hAnsiTheme="majorHAnsi" w:cstheme="majorHAnsi"/>
          <w:sz w:val="28"/>
          <w:szCs w:val="28"/>
          <w:u w:val="single"/>
        </w:rPr>
        <w:t>Область применения</w:t>
      </w:r>
      <w:r w:rsidRPr="0060185A">
        <w:rPr>
          <w:rFonts w:asciiTheme="majorHAnsi" w:hAnsiTheme="majorHAnsi" w:cstheme="majorHAnsi"/>
          <w:sz w:val="28"/>
          <w:szCs w:val="28"/>
        </w:rPr>
        <w:t xml:space="preserve">: </w:t>
      </w:r>
      <w:r w:rsidR="00D129A9" w:rsidRPr="0060185A">
        <w:rPr>
          <w:rFonts w:ascii="Times New Roman" w:hAnsi="Times New Roman"/>
          <w:bCs/>
          <w:sz w:val="28"/>
          <w:szCs w:val="28"/>
        </w:rPr>
        <w:t xml:space="preserve">СОП применяется к рассмотрению и оценке всех протоколов, представленных для </w:t>
      </w:r>
      <w:r w:rsidR="00D15644">
        <w:rPr>
          <w:rFonts w:ascii="Times New Roman" w:hAnsi="Times New Roman"/>
          <w:bCs/>
          <w:sz w:val="28"/>
          <w:szCs w:val="28"/>
        </w:rPr>
        <w:t>первичной оценки и утверждения ЛКЭ</w:t>
      </w:r>
      <w:r w:rsidR="00D129A9" w:rsidRPr="0060185A">
        <w:rPr>
          <w:rFonts w:ascii="Times New Roman" w:hAnsi="Times New Roman"/>
          <w:bCs/>
          <w:sz w:val="28"/>
          <w:szCs w:val="28"/>
        </w:rPr>
        <w:t>.  Специальные вопросы в форме оценки должны быть подробно освещены в самом протоколе и/или связанных с протоколом документах. Соответствующие мнения, сделанные во время обсуждения протокола</w:t>
      </w:r>
      <w:r w:rsidR="00D15644">
        <w:rPr>
          <w:rFonts w:ascii="Times New Roman" w:hAnsi="Times New Roman"/>
          <w:bCs/>
          <w:sz w:val="28"/>
          <w:szCs w:val="28"/>
        </w:rPr>
        <w:t>, должны быть отмечены в форме.</w:t>
      </w:r>
      <w:r w:rsidR="00D129A9" w:rsidRPr="0060185A">
        <w:rPr>
          <w:rFonts w:ascii="Times New Roman" w:hAnsi="Times New Roman"/>
          <w:bCs/>
          <w:sz w:val="28"/>
          <w:szCs w:val="28"/>
        </w:rPr>
        <w:t xml:space="preserve"> Решение, принятое ЭК, и обоснование его принятия, должны быть отмечено в форме оценки заявки</w:t>
      </w:r>
      <w:r w:rsidR="00B710FE" w:rsidRPr="0060185A">
        <w:rPr>
          <w:sz w:val="28"/>
          <w:szCs w:val="28"/>
        </w:rPr>
        <w:t>.</w:t>
      </w:r>
    </w:p>
    <w:p w:rsidR="0021761A" w:rsidRPr="0060185A" w:rsidRDefault="0021761A" w:rsidP="003D5EB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0185A">
        <w:rPr>
          <w:rFonts w:asciiTheme="majorHAnsi" w:hAnsiTheme="majorHAnsi" w:cstheme="majorHAnsi"/>
          <w:sz w:val="28"/>
          <w:szCs w:val="28"/>
          <w:u w:val="single"/>
        </w:rPr>
        <w:t>Определения, сокращения и аббревиатура</w:t>
      </w:r>
      <w:r w:rsidRPr="0060185A">
        <w:rPr>
          <w:rFonts w:asciiTheme="majorHAnsi" w:hAnsiTheme="majorHAnsi" w:cstheme="majorHAnsi"/>
          <w:sz w:val="28"/>
          <w:szCs w:val="28"/>
        </w:rPr>
        <w:t>:</w:t>
      </w:r>
    </w:p>
    <w:p w:rsidR="00F40E1A" w:rsidRPr="00F40E1A" w:rsidRDefault="00F40E1A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F40E1A">
        <w:rPr>
          <w:rFonts w:asciiTheme="majorHAnsi" w:hAnsiTheme="majorHAnsi" w:cstheme="maj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Default="00C56692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F40E1A">
        <w:rPr>
          <w:rFonts w:asciiTheme="majorHAnsi" w:hAnsiTheme="majorHAnsi" w:cstheme="majorHAnsi"/>
          <w:sz w:val="28"/>
          <w:szCs w:val="28"/>
        </w:rPr>
        <w:t>ЛКЭ</w:t>
      </w:r>
      <w:r w:rsidR="00F40E1A" w:rsidRPr="00F40E1A">
        <w:rPr>
          <w:rFonts w:asciiTheme="majorHAnsi" w:hAnsiTheme="majorHAnsi" w:cstheme="majorHAnsi"/>
          <w:sz w:val="28"/>
          <w:szCs w:val="28"/>
        </w:rPr>
        <w:t xml:space="preserve"> –локальная комиссия по вопросам этики Больницы </w:t>
      </w:r>
    </w:p>
    <w:p w:rsidR="00F40E1A" w:rsidRDefault="00F40E1A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ВОЗ – Всемирная организация здравоохранения</w:t>
      </w:r>
    </w:p>
    <w:p w:rsidR="00F40E1A" w:rsidRDefault="00F40E1A" w:rsidP="00F40E1A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СНГ – Содружество независимых государств</w:t>
      </w:r>
    </w:p>
    <w:p w:rsidR="00D129A9" w:rsidRDefault="00D129A9" w:rsidP="002C076D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ПИ – протокол исследования</w:t>
      </w:r>
    </w:p>
    <w:p w:rsidR="002D6435" w:rsidRPr="00F40E1A" w:rsidRDefault="002D6435" w:rsidP="002C076D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ИС – информированное согласие</w:t>
      </w:r>
    </w:p>
    <w:p w:rsidR="002C076D" w:rsidRPr="002C076D" w:rsidRDefault="00091CBB" w:rsidP="002C076D">
      <w:pPr>
        <w:pStyle w:val="ac"/>
        <w:numPr>
          <w:ilvl w:val="0"/>
          <w:numId w:val="1"/>
        </w:numPr>
        <w:tabs>
          <w:tab w:val="left" w:pos="1080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B7362E">
        <w:rPr>
          <w:rFonts w:asciiTheme="majorHAnsi" w:hAnsiTheme="majorHAnsi" w:cstheme="majorHAnsi"/>
          <w:sz w:val="28"/>
          <w:szCs w:val="28"/>
          <w:u w:val="single"/>
        </w:rPr>
        <w:t>Ответственность</w:t>
      </w:r>
      <w:r w:rsidRPr="00B7362E">
        <w:rPr>
          <w:rFonts w:asciiTheme="majorHAnsi" w:hAnsiTheme="majorHAnsi" w:cstheme="majorHAnsi"/>
          <w:sz w:val="28"/>
          <w:szCs w:val="28"/>
        </w:rPr>
        <w:t>:</w:t>
      </w:r>
      <w:r w:rsidR="004B4EED">
        <w:rPr>
          <w:rFonts w:asciiTheme="majorHAnsi" w:hAnsiTheme="majorHAnsi" w:cstheme="majorHAnsi"/>
          <w:sz w:val="28"/>
          <w:szCs w:val="28"/>
        </w:rPr>
        <w:t xml:space="preserve"> п</w:t>
      </w:r>
      <w:r w:rsidR="004B4EED" w:rsidRPr="004B4EED">
        <w:rPr>
          <w:rFonts w:asciiTheme="majorHAnsi" w:hAnsiTheme="majorHAnsi" w:cstheme="majorHAnsi"/>
          <w:sz w:val="28"/>
          <w:szCs w:val="28"/>
        </w:rPr>
        <w:t>редседатель, секретарь,</w:t>
      </w:r>
      <w:r w:rsidR="00B710FE" w:rsidRPr="004B4EED">
        <w:rPr>
          <w:rFonts w:asciiTheme="majorHAnsi" w:hAnsiTheme="majorHAnsi" w:cstheme="majorHAnsi"/>
          <w:sz w:val="28"/>
          <w:szCs w:val="28"/>
        </w:rPr>
        <w:t xml:space="preserve"> члены ЛКЭ</w:t>
      </w:r>
      <w:r w:rsidR="004B4EED" w:rsidRPr="004B4EED">
        <w:rPr>
          <w:rFonts w:asciiTheme="majorHAnsi" w:hAnsiTheme="majorHAnsi" w:cstheme="majorHAnsi"/>
          <w:sz w:val="28"/>
          <w:szCs w:val="28"/>
        </w:rPr>
        <w:t>, рецензент</w:t>
      </w:r>
    </w:p>
    <w:p w:rsidR="00D129A9" w:rsidRPr="002C076D" w:rsidRDefault="004B4EED" w:rsidP="002C076D">
      <w:pPr>
        <w:pStyle w:val="ac"/>
        <w:tabs>
          <w:tab w:val="left" w:pos="1080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2C076D">
        <w:rPr>
          <w:rFonts w:ascii="Times New Roman" w:hAnsi="Times New Roman"/>
          <w:iCs/>
          <w:sz w:val="28"/>
          <w:szCs w:val="28"/>
        </w:rPr>
        <w:t>О</w:t>
      </w:r>
      <w:r w:rsidR="0060185A" w:rsidRPr="002C076D">
        <w:rPr>
          <w:rFonts w:ascii="Times New Roman" w:eastAsia="Angsana New" w:hAnsi="Times New Roman"/>
          <w:sz w:val="28"/>
          <w:szCs w:val="28"/>
        </w:rPr>
        <w:t xml:space="preserve">тветственность рецензентов - </w:t>
      </w:r>
      <w:r w:rsidR="00D129A9" w:rsidRPr="002C076D">
        <w:rPr>
          <w:rFonts w:ascii="Times New Roman" w:eastAsia="Angsana New" w:hAnsi="Times New Roman"/>
          <w:sz w:val="28"/>
          <w:szCs w:val="28"/>
        </w:rPr>
        <w:t>заполнить форму оценки вместе с решением и комментариями после оценки каждого протокола исследования. Секретариат</w:t>
      </w:r>
      <w:r w:rsidR="00D15644" w:rsidRPr="002C076D">
        <w:rPr>
          <w:rFonts w:ascii="Times New Roman" w:eastAsia="Angsana New" w:hAnsi="Times New Roman"/>
          <w:sz w:val="28"/>
          <w:szCs w:val="28"/>
        </w:rPr>
        <w:t xml:space="preserve"> (секретарь)</w:t>
      </w:r>
      <w:r w:rsidR="00D129A9" w:rsidRPr="002C076D">
        <w:rPr>
          <w:rFonts w:ascii="Times New Roman" w:eastAsia="Angsana New" w:hAnsi="Times New Roman"/>
          <w:sz w:val="28"/>
          <w:szCs w:val="28"/>
        </w:rPr>
        <w:t xml:space="preserve"> несет ответственность за документирование решений, соответствующих мнений и рецензий по каждому протоколу, включая причины такого решения. Председатель и ответственный секретарь должны подписать и датировать утверждение решения в форме.</w:t>
      </w:r>
    </w:p>
    <w:p w:rsidR="0060185A" w:rsidRPr="003D5EB8" w:rsidRDefault="0060185A" w:rsidP="002C076D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highlight w:val="yellow"/>
        </w:rPr>
      </w:pPr>
      <w:r w:rsidRPr="0060185A">
        <w:rPr>
          <w:rFonts w:asciiTheme="majorHAnsi" w:hAnsiTheme="majorHAnsi" w:cstheme="majorHAnsi"/>
          <w:sz w:val="28"/>
          <w:szCs w:val="28"/>
        </w:rPr>
        <w:t>5.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B7362E">
        <w:rPr>
          <w:rFonts w:asciiTheme="majorHAnsi" w:hAnsiTheme="majorHAnsi" w:cstheme="majorHAnsi"/>
          <w:sz w:val="28"/>
          <w:szCs w:val="28"/>
          <w:u w:val="single"/>
        </w:rPr>
        <w:t>Процедура</w:t>
      </w:r>
      <w:r w:rsidRPr="00B7362E">
        <w:rPr>
          <w:rFonts w:asciiTheme="majorHAnsi" w:hAnsiTheme="majorHAnsi" w:cstheme="majorHAnsi"/>
          <w:sz w:val="28"/>
          <w:szCs w:val="28"/>
        </w:rPr>
        <w:t>:</w:t>
      </w:r>
    </w:p>
    <w:p w:rsidR="002C076D" w:rsidRDefault="00D129A9" w:rsidP="002C076D">
      <w:pPr>
        <w:tabs>
          <w:tab w:val="left" w:pos="990"/>
          <w:tab w:val="left" w:pos="1170"/>
        </w:tabs>
        <w:spacing w:after="0" w:line="240" w:lineRule="auto"/>
        <w:ind w:left="-284" w:firstLine="851"/>
        <w:rPr>
          <w:sz w:val="28"/>
          <w:szCs w:val="28"/>
        </w:rPr>
      </w:pPr>
      <w:r w:rsidRPr="0060185A">
        <w:rPr>
          <w:sz w:val="28"/>
          <w:szCs w:val="28"/>
        </w:rPr>
        <w:t xml:space="preserve">Необходимо составить протокол в форме оценки исследования </w:t>
      </w:r>
      <w:r w:rsidR="00D15644" w:rsidRPr="0060185A">
        <w:rPr>
          <w:sz w:val="28"/>
          <w:szCs w:val="28"/>
        </w:rPr>
        <w:t>согласно приложению</w:t>
      </w:r>
      <w:r w:rsidRPr="0060185A">
        <w:rPr>
          <w:sz w:val="28"/>
          <w:szCs w:val="28"/>
        </w:rPr>
        <w:t xml:space="preserve"> 1. </w:t>
      </w:r>
      <w:bookmarkStart w:id="0" w:name="_Toc31459209"/>
      <w:bookmarkStart w:id="1" w:name="_Toc31459266"/>
      <w:bookmarkStart w:id="2" w:name="_Toc31459653"/>
      <w:bookmarkStart w:id="3" w:name="_Toc46721565"/>
    </w:p>
    <w:p w:rsidR="00D129A9" w:rsidRPr="002C076D" w:rsidRDefault="00D129A9" w:rsidP="002C076D">
      <w:pPr>
        <w:tabs>
          <w:tab w:val="left" w:pos="990"/>
          <w:tab w:val="left" w:pos="1170"/>
        </w:tabs>
        <w:spacing w:after="0" w:line="240" w:lineRule="auto"/>
        <w:ind w:left="-284" w:firstLine="851"/>
        <w:rPr>
          <w:sz w:val="28"/>
          <w:szCs w:val="28"/>
        </w:rPr>
      </w:pPr>
      <w:r w:rsidRPr="002C076D">
        <w:rPr>
          <w:rFonts w:ascii="Times New Roman" w:hAnsi="Times New Roman"/>
          <w:sz w:val="28"/>
          <w:szCs w:val="28"/>
        </w:rPr>
        <w:t xml:space="preserve">Обзор протокола исследования </w:t>
      </w:r>
      <w:bookmarkEnd w:id="0"/>
      <w:bookmarkEnd w:id="1"/>
      <w:bookmarkEnd w:id="2"/>
      <w:bookmarkEnd w:id="3"/>
      <w:r w:rsidRPr="002C076D">
        <w:rPr>
          <w:rFonts w:ascii="Times New Roman" w:hAnsi="Times New Roman"/>
          <w:sz w:val="28"/>
          <w:szCs w:val="28"/>
        </w:rPr>
        <w:t>должен включать следующие пункты:</w:t>
      </w:r>
    </w:p>
    <w:p w:rsidR="00D129A9" w:rsidRPr="002C076D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  <w:lang w:val="ru-RU"/>
        </w:rPr>
      </w:pPr>
      <w:r w:rsidRPr="002C076D">
        <w:rPr>
          <w:sz w:val="28"/>
          <w:szCs w:val="28"/>
          <w:lang w:val="ru-RU"/>
        </w:rPr>
        <w:t xml:space="preserve">Необходимость участия человека в исследовании </w:t>
      </w:r>
    </w:p>
    <w:p w:rsidR="00D129A9" w:rsidRPr="0060185A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>Цели</w:t>
      </w:r>
      <w:r w:rsidRPr="0060185A">
        <w:rPr>
          <w:sz w:val="28"/>
          <w:szCs w:val="28"/>
        </w:rPr>
        <w:t xml:space="preserve"> </w:t>
      </w:r>
      <w:r w:rsidRPr="0060185A">
        <w:rPr>
          <w:sz w:val="28"/>
          <w:szCs w:val="28"/>
          <w:lang w:val="ru-RU"/>
        </w:rPr>
        <w:t>исследования</w:t>
      </w:r>
      <w:r w:rsidRPr="0060185A">
        <w:rPr>
          <w:sz w:val="28"/>
          <w:szCs w:val="28"/>
        </w:rPr>
        <w:t xml:space="preserve"> </w:t>
      </w:r>
      <w:bookmarkStart w:id="4" w:name="_GoBack"/>
      <w:bookmarkEnd w:id="4"/>
    </w:p>
    <w:p w:rsidR="00D129A9" w:rsidRPr="0060185A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>Обзор</w:t>
      </w:r>
      <w:r w:rsidRPr="0060185A">
        <w:rPr>
          <w:sz w:val="28"/>
          <w:szCs w:val="28"/>
        </w:rPr>
        <w:t xml:space="preserve"> </w:t>
      </w:r>
      <w:r w:rsidRPr="0060185A">
        <w:rPr>
          <w:sz w:val="28"/>
          <w:szCs w:val="28"/>
          <w:lang w:val="ru-RU"/>
        </w:rPr>
        <w:t>литературы</w:t>
      </w:r>
      <w:r w:rsidRPr="0060185A">
        <w:rPr>
          <w:sz w:val="28"/>
          <w:szCs w:val="28"/>
        </w:rPr>
        <w:t xml:space="preserve"> </w:t>
      </w:r>
    </w:p>
    <w:p w:rsidR="00D129A9" w:rsidRPr="0060185A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>Объем выборки</w:t>
      </w:r>
    </w:p>
    <w:p w:rsidR="00D129A9" w:rsidRPr="0060185A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 xml:space="preserve">Методология и управление данными </w:t>
      </w:r>
    </w:p>
    <w:p w:rsidR="00D129A9" w:rsidRPr="0060185A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 xml:space="preserve">Критерии включения/исключения </w:t>
      </w:r>
    </w:p>
    <w:p w:rsidR="00D129A9" w:rsidRPr="0060185A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Контрольные группы (плацебо, если есть) </w:t>
      </w:r>
    </w:p>
    <w:p w:rsidR="00D15644" w:rsidRDefault="00D129A9" w:rsidP="002C076D">
      <w:pPr>
        <w:pStyle w:val="Level1"/>
        <w:numPr>
          <w:ilvl w:val="0"/>
          <w:numId w:val="7"/>
        </w:numPr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Критерии выхода или прекращения участия в исследовании </w:t>
      </w:r>
      <w:bookmarkStart w:id="5" w:name="_Toc31459210"/>
      <w:bookmarkStart w:id="6" w:name="_Toc31459267"/>
      <w:bookmarkStart w:id="7" w:name="_Toc31459654"/>
      <w:bookmarkStart w:id="8" w:name="_Toc46721566"/>
    </w:p>
    <w:p w:rsidR="00D129A9" w:rsidRPr="00D15644" w:rsidRDefault="00D129A9" w:rsidP="002C076D">
      <w:pPr>
        <w:pStyle w:val="Level1"/>
        <w:tabs>
          <w:tab w:val="left" w:pos="0"/>
          <w:tab w:val="left" w:pos="990"/>
          <w:tab w:val="left" w:pos="1170"/>
          <w:tab w:val="left" w:pos="1440"/>
        </w:tabs>
        <w:ind w:left="-284" w:firstLine="851"/>
        <w:rPr>
          <w:sz w:val="28"/>
          <w:szCs w:val="28"/>
          <w:lang w:val="ru-RU"/>
        </w:rPr>
      </w:pPr>
      <w:r w:rsidRPr="00D15644">
        <w:rPr>
          <w:sz w:val="28"/>
          <w:szCs w:val="28"/>
          <w:lang w:val="ru-RU"/>
        </w:rPr>
        <w:t xml:space="preserve">При проведении оценки квалификации исследователя и исследовательского центра </w:t>
      </w:r>
      <w:bookmarkEnd w:id="5"/>
      <w:bookmarkEnd w:id="6"/>
      <w:bookmarkEnd w:id="7"/>
      <w:bookmarkEnd w:id="8"/>
      <w:r w:rsidRPr="00D15644">
        <w:rPr>
          <w:sz w:val="28"/>
          <w:szCs w:val="28"/>
          <w:lang w:val="ru-RU"/>
        </w:rPr>
        <w:t xml:space="preserve">необходимо рассмотреть, соответствует ли опыт и </w:t>
      </w:r>
      <w:r w:rsidRPr="00D15644">
        <w:rPr>
          <w:sz w:val="28"/>
          <w:szCs w:val="28"/>
          <w:lang w:val="ru-RU"/>
        </w:rPr>
        <w:lastRenderedPageBreak/>
        <w:t xml:space="preserve">обучение исследователя проводимому им исследованию, а также проверить раскрытие или заявление о потенциальном конфликте интересов, соответствует ли оборудование и инфраструктура исследовательского центра? </w:t>
      </w:r>
    </w:p>
    <w:p w:rsidR="00D129A9" w:rsidRPr="0060185A" w:rsidRDefault="00D129A9" w:rsidP="00D15644">
      <w:pPr>
        <w:pStyle w:val="Level1"/>
        <w:tabs>
          <w:tab w:val="left" w:pos="990"/>
          <w:tab w:val="left" w:pos="1170"/>
          <w:tab w:val="left" w:pos="1440"/>
        </w:tabs>
        <w:ind w:left="-284" w:firstLine="993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Основной исследователь, если он не имеет медицинского образования, должен получать консультацию от врача в случае необходимости. </w:t>
      </w:r>
    </w:p>
    <w:p w:rsidR="00D129A9" w:rsidRPr="0060185A" w:rsidRDefault="00D129A9" w:rsidP="00D15644">
      <w:pPr>
        <w:pStyle w:val="Level1"/>
        <w:tabs>
          <w:tab w:val="left" w:pos="990"/>
          <w:tab w:val="left" w:pos="1170"/>
          <w:tab w:val="left" w:pos="1440"/>
        </w:tabs>
        <w:ind w:left="-284" w:firstLine="993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Участие в исследовании должно проводиться на добровольной основе и без принуждения. Следующая формация и документы должны иметься в наличии: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>Процедура полу</w:t>
      </w:r>
      <w:r w:rsidR="002D6435">
        <w:rPr>
          <w:sz w:val="28"/>
          <w:szCs w:val="28"/>
          <w:lang w:val="ru-RU"/>
        </w:rPr>
        <w:t xml:space="preserve">чения </w:t>
      </w:r>
      <w:r w:rsidRPr="0060185A">
        <w:rPr>
          <w:sz w:val="28"/>
          <w:szCs w:val="28"/>
          <w:lang w:val="ru-RU"/>
        </w:rPr>
        <w:t>ИС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Информационный лист о данных пациента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Обеспечение перевода документа ИС на местный язык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Указание контактных лиц с адресом и номерами телефона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Отражение конфиденциальности и приватности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 xml:space="preserve">Риски – физические, психические, социальные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Польза – участникам и другим заинтересованным лицам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 xml:space="preserve">Указание компенсации – обоснованная/необоснованная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>Вовлечение</w:t>
      </w:r>
      <w:r w:rsidRPr="0060185A">
        <w:rPr>
          <w:sz w:val="28"/>
          <w:szCs w:val="28"/>
        </w:rPr>
        <w:t xml:space="preserve"> </w:t>
      </w:r>
      <w:r w:rsidRPr="0060185A">
        <w:rPr>
          <w:sz w:val="28"/>
          <w:szCs w:val="28"/>
          <w:lang w:val="ru-RU"/>
        </w:rPr>
        <w:t>уязвимых</w:t>
      </w:r>
      <w:r w:rsidRPr="0060185A">
        <w:rPr>
          <w:sz w:val="28"/>
          <w:szCs w:val="28"/>
        </w:rPr>
        <w:t xml:space="preserve"> </w:t>
      </w:r>
      <w:r w:rsidRPr="0060185A">
        <w:rPr>
          <w:sz w:val="28"/>
          <w:szCs w:val="28"/>
          <w:lang w:val="ru-RU"/>
        </w:rPr>
        <w:t>групп</w:t>
      </w:r>
      <w:r w:rsidRPr="0060185A">
        <w:rPr>
          <w:sz w:val="28"/>
          <w:szCs w:val="28"/>
        </w:rPr>
        <w:t xml:space="preserve">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 xml:space="preserve">Оказание медицинской/психосоциальной поддержки </w:t>
      </w:r>
    </w:p>
    <w:p w:rsidR="00D129A9" w:rsidRPr="0060185A" w:rsidRDefault="00D129A9" w:rsidP="0060185A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>Оказание медицинской помощи при увечьях</w:t>
      </w:r>
    </w:p>
    <w:p w:rsidR="00D15644" w:rsidRDefault="00D129A9" w:rsidP="00D15644">
      <w:pPr>
        <w:pStyle w:val="Level1"/>
        <w:numPr>
          <w:ilvl w:val="0"/>
          <w:numId w:val="8"/>
        </w:numPr>
        <w:tabs>
          <w:tab w:val="left" w:pos="990"/>
          <w:tab w:val="left" w:pos="1170"/>
          <w:tab w:val="left" w:pos="144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Использование биологических материалов </w:t>
      </w:r>
      <w:bookmarkStart w:id="9" w:name="_Toc31459212"/>
      <w:bookmarkStart w:id="10" w:name="_Toc31459269"/>
      <w:bookmarkStart w:id="11" w:name="_Toc31459656"/>
      <w:bookmarkStart w:id="12" w:name="_Toc46721568"/>
    </w:p>
    <w:p w:rsidR="00D129A9" w:rsidRPr="00D15644" w:rsidRDefault="00D129A9" w:rsidP="00D15644">
      <w:pPr>
        <w:pStyle w:val="Level1"/>
        <w:tabs>
          <w:tab w:val="left" w:pos="990"/>
          <w:tab w:val="left" w:pos="1170"/>
          <w:tab w:val="left" w:pos="1440"/>
        </w:tabs>
        <w:ind w:left="630"/>
        <w:rPr>
          <w:b/>
          <w:sz w:val="28"/>
          <w:szCs w:val="28"/>
          <w:lang w:val="ru-RU"/>
        </w:rPr>
      </w:pPr>
      <w:r w:rsidRPr="00D15644">
        <w:rPr>
          <w:b/>
          <w:sz w:val="28"/>
          <w:szCs w:val="28"/>
          <w:lang w:val="ru-RU"/>
        </w:rPr>
        <w:t xml:space="preserve">Вовлечение испытуемой группы в процесс исследования и влияние </w:t>
      </w:r>
      <w:bookmarkEnd w:id="9"/>
      <w:bookmarkEnd w:id="10"/>
      <w:bookmarkEnd w:id="11"/>
      <w:bookmarkEnd w:id="12"/>
    </w:p>
    <w:p w:rsidR="00D129A9" w:rsidRPr="0060185A" w:rsidRDefault="00D129A9" w:rsidP="0060185A">
      <w:pPr>
        <w:pStyle w:val="Level1"/>
        <w:numPr>
          <w:ilvl w:val="0"/>
          <w:numId w:val="9"/>
        </w:numPr>
        <w:tabs>
          <w:tab w:val="left" w:pos="0"/>
          <w:tab w:val="left" w:pos="990"/>
          <w:tab w:val="left" w:pos="117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>Консультации с группой испытуемых лиц</w:t>
      </w:r>
    </w:p>
    <w:p w:rsidR="00D129A9" w:rsidRPr="0060185A" w:rsidRDefault="00D129A9" w:rsidP="0060185A">
      <w:pPr>
        <w:pStyle w:val="Level1"/>
        <w:numPr>
          <w:ilvl w:val="0"/>
          <w:numId w:val="9"/>
        </w:numPr>
        <w:tabs>
          <w:tab w:val="left" w:pos="0"/>
          <w:tab w:val="left" w:pos="990"/>
          <w:tab w:val="left" w:pos="117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Вовлечение местных исследователей и институтов в создание плана исследования, анализ и опубликование результатов </w:t>
      </w:r>
    </w:p>
    <w:p w:rsidR="00D129A9" w:rsidRPr="0060185A" w:rsidRDefault="00D129A9" w:rsidP="0060185A">
      <w:pPr>
        <w:pStyle w:val="Level1"/>
        <w:numPr>
          <w:ilvl w:val="0"/>
          <w:numId w:val="9"/>
        </w:numPr>
        <w:tabs>
          <w:tab w:val="left" w:pos="0"/>
          <w:tab w:val="left" w:pos="990"/>
          <w:tab w:val="left" w:pos="117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Вклад в развитие науки и медицины на местах </w:t>
      </w:r>
    </w:p>
    <w:p w:rsidR="00D129A9" w:rsidRPr="0060185A" w:rsidRDefault="00D129A9" w:rsidP="0060185A">
      <w:pPr>
        <w:pStyle w:val="Level1"/>
        <w:numPr>
          <w:ilvl w:val="0"/>
          <w:numId w:val="9"/>
        </w:numPr>
        <w:tabs>
          <w:tab w:val="left" w:pos="0"/>
          <w:tab w:val="left" w:pos="990"/>
          <w:tab w:val="left" w:pos="1170"/>
        </w:tabs>
        <w:ind w:left="-270" w:firstLine="900"/>
        <w:rPr>
          <w:sz w:val="28"/>
          <w:szCs w:val="28"/>
        </w:rPr>
      </w:pPr>
      <w:r w:rsidRPr="0060185A">
        <w:rPr>
          <w:sz w:val="28"/>
          <w:szCs w:val="28"/>
          <w:lang w:val="ru-RU"/>
        </w:rPr>
        <w:t xml:space="preserve">Польза для местного населения </w:t>
      </w:r>
    </w:p>
    <w:p w:rsidR="00D15644" w:rsidRDefault="00D129A9" w:rsidP="00D15644">
      <w:pPr>
        <w:pStyle w:val="Level1"/>
        <w:numPr>
          <w:ilvl w:val="0"/>
          <w:numId w:val="9"/>
        </w:numPr>
        <w:tabs>
          <w:tab w:val="left" w:pos="0"/>
          <w:tab w:val="left" w:pos="990"/>
          <w:tab w:val="left" w:pos="1170"/>
        </w:tabs>
        <w:ind w:left="-270" w:firstLine="900"/>
        <w:rPr>
          <w:sz w:val="28"/>
          <w:szCs w:val="28"/>
          <w:lang w:val="ru-RU"/>
        </w:rPr>
      </w:pPr>
      <w:r w:rsidRPr="0060185A">
        <w:rPr>
          <w:sz w:val="28"/>
          <w:szCs w:val="28"/>
          <w:lang w:val="ru-RU"/>
        </w:rPr>
        <w:t xml:space="preserve">Доступность результатов исследования </w:t>
      </w:r>
      <w:bookmarkStart w:id="13" w:name="_Toc46721569"/>
    </w:p>
    <w:p w:rsidR="00D129A9" w:rsidRPr="0060185A" w:rsidRDefault="00D129A9" w:rsidP="0060185A">
      <w:pPr>
        <w:pStyle w:val="3"/>
        <w:tabs>
          <w:tab w:val="left" w:pos="990"/>
          <w:tab w:val="left" w:pos="1170"/>
        </w:tabs>
        <w:ind w:left="-270" w:firstLine="900"/>
        <w:rPr>
          <w:rFonts w:cs="Times New Roman"/>
          <w:sz w:val="28"/>
          <w:szCs w:val="28"/>
          <w:lang w:val="ru-RU"/>
        </w:rPr>
      </w:pPr>
      <w:r w:rsidRPr="00D15644">
        <w:rPr>
          <w:rFonts w:cs="Times New Roman"/>
          <w:sz w:val="28"/>
          <w:szCs w:val="28"/>
          <w:lang w:val="ru-RU"/>
        </w:rPr>
        <w:t xml:space="preserve">В процессе принятия решения </w:t>
      </w:r>
      <w:bookmarkEnd w:id="13"/>
      <w:r w:rsidRPr="00D15644">
        <w:rPr>
          <w:rFonts w:cs="Times New Roman"/>
          <w:sz w:val="28"/>
          <w:szCs w:val="28"/>
          <w:lang w:val="ru-RU"/>
        </w:rPr>
        <w:t>необходимо получить форму отчета по оценке (Приложение 2) и отметить решение в соответствующем месте: «Разрешено», «Разрешено с рекомендациями», «Повторное рассмотрение», «Не разрешено». Нео</w:t>
      </w:r>
      <w:r w:rsidR="002D6435" w:rsidRPr="00D15644">
        <w:rPr>
          <w:rFonts w:cs="Times New Roman"/>
          <w:sz w:val="28"/>
          <w:szCs w:val="28"/>
          <w:lang w:val="ru-RU"/>
        </w:rPr>
        <w:t>бходим</w:t>
      </w:r>
      <w:r w:rsidR="00D15644">
        <w:rPr>
          <w:rFonts w:cs="Times New Roman"/>
          <w:sz w:val="28"/>
          <w:szCs w:val="28"/>
          <w:lang w:val="ru-RU"/>
        </w:rPr>
        <w:t>о</w:t>
      </w:r>
      <w:r w:rsidRPr="00D15644">
        <w:rPr>
          <w:rFonts w:cs="Times New Roman"/>
          <w:sz w:val="28"/>
          <w:szCs w:val="28"/>
          <w:lang w:val="ru-RU"/>
        </w:rPr>
        <w:t xml:space="preserve"> указать </w:t>
      </w:r>
      <w:r w:rsidRPr="0060185A">
        <w:rPr>
          <w:rFonts w:cs="Times New Roman"/>
          <w:sz w:val="28"/>
          <w:szCs w:val="28"/>
          <w:lang w:val="ru-RU"/>
        </w:rPr>
        <w:t xml:space="preserve">обоснование, сделать комментарии и предложения в случае отказа, подписать документ и направить форму в секретариат </w:t>
      </w:r>
      <w:r w:rsidR="002D6435">
        <w:rPr>
          <w:rFonts w:cs="Times New Roman"/>
          <w:sz w:val="28"/>
          <w:szCs w:val="28"/>
          <w:lang w:val="ru-RU"/>
        </w:rPr>
        <w:t>ЛКЭ</w:t>
      </w:r>
      <w:r w:rsidRPr="0060185A">
        <w:rPr>
          <w:rFonts w:cs="Times New Roman"/>
          <w:sz w:val="28"/>
          <w:szCs w:val="28"/>
          <w:lang w:val="ru-RU"/>
        </w:rPr>
        <w:t xml:space="preserve">. </w:t>
      </w:r>
    </w:p>
    <w:p w:rsidR="00D129A9" w:rsidRPr="0060185A" w:rsidRDefault="00D129A9" w:rsidP="0060185A">
      <w:pPr>
        <w:pStyle w:val="3"/>
        <w:tabs>
          <w:tab w:val="left" w:pos="990"/>
          <w:tab w:val="left" w:pos="1170"/>
        </w:tabs>
        <w:ind w:left="-270" w:firstLine="900"/>
        <w:rPr>
          <w:rFonts w:cs="Times New Roman"/>
          <w:sz w:val="28"/>
          <w:szCs w:val="28"/>
          <w:lang w:val="ru-RU"/>
        </w:rPr>
      </w:pPr>
      <w:r w:rsidRPr="0060185A">
        <w:rPr>
          <w:rFonts w:cs="Times New Roman"/>
          <w:sz w:val="28"/>
          <w:szCs w:val="28"/>
          <w:lang w:val="ru-RU"/>
        </w:rPr>
        <w:t>Необходимо осуществить сбор формы оценки и результатов оценки от каждого рецен</w:t>
      </w:r>
      <w:bookmarkStart w:id="14" w:name="_Toc31459213"/>
      <w:bookmarkStart w:id="15" w:name="_Toc31459270"/>
      <w:bookmarkStart w:id="16" w:name="_Toc31459657"/>
      <w:r w:rsidRPr="0060185A">
        <w:rPr>
          <w:rFonts w:cs="Times New Roman"/>
          <w:sz w:val="28"/>
          <w:szCs w:val="28"/>
          <w:lang w:val="ru-RU"/>
        </w:rPr>
        <w:t xml:space="preserve">зента. Затем обобщить комментарии, предложения и мнения по каждому исследованию в повестке заседания. </w:t>
      </w:r>
    </w:p>
    <w:bookmarkEnd w:id="14"/>
    <w:bookmarkEnd w:id="15"/>
    <w:bookmarkEnd w:id="16"/>
    <w:p w:rsidR="00D129A9" w:rsidRPr="0060185A" w:rsidRDefault="00D129A9" w:rsidP="0060185A">
      <w:pPr>
        <w:tabs>
          <w:tab w:val="left" w:pos="990"/>
          <w:tab w:val="left" w:pos="1170"/>
        </w:tabs>
        <w:spacing w:after="0" w:line="240" w:lineRule="auto"/>
        <w:ind w:left="-270" w:firstLine="900"/>
        <w:jc w:val="both"/>
        <w:rPr>
          <w:sz w:val="28"/>
          <w:szCs w:val="28"/>
        </w:rPr>
      </w:pPr>
      <w:r w:rsidRPr="0060185A">
        <w:rPr>
          <w:sz w:val="28"/>
          <w:szCs w:val="28"/>
        </w:rPr>
        <w:t>При оформлени</w:t>
      </w:r>
      <w:r w:rsidR="00991121">
        <w:rPr>
          <w:sz w:val="28"/>
          <w:szCs w:val="28"/>
        </w:rPr>
        <w:t>и</w:t>
      </w:r>
      <w:r w:rsidRPr="0060185A">
        <w:rPr>
          <w:sz w:val="28"/>
          <w:szCs w:val="28"/>
        </w:rPr>
        <w:t xml:space="preserve"> решения </w:t>
      </w:r>
      <w:r w:rsidR="002D6435">
        <w:rPr>
          <w:sz w:val="28"/>
          <w:szCs w:val="28"/>
        </w:rPr>
        <w:t>ЛКЭ</w:t>
      </w:r>
      <w:r w:rsidRPr="0060185A">
        <w:rPr>
          <w:sz w:val="28"/>
          <w:szCs w:val="28"/>
        </w:rPr>
        <w:t xml:space="preserve"> необходимо иметь форму решения (приложение 3). Секретар</w:t>
      </w:r>
      <w:r w:rsidR="002D6435">
        <w:rPr>
          <w:sz w:val="28"/>
          <w:szCs w:val="28"/>
        </w:rPr>
        <w:t>ь</w:t>
      </w:r>
      <w:r w:rsidRPr="0060185A">
        <w:rPr>
          <w:sz w:val="28"/>
          <w:szCs w:val="28"/>
        </w:rPr>
        <w:t xml:space="preserve"> осуществляет дополнение информации. Необходимо перечислить участвовавших членов и их голоса. Суммировать указания, советы и решения, достигнутые членами </w:t>
      </w:r>
      <w:r w:rsidR="002D6435">
        <w:rPr>
          <w:sz w:val="28"/>
          <w:szCs w:val="28"/>
        </w:rPr>
        <w:t>ЛКЭ. Далее Председатель</w:t>
      </w:r>
      <w:r w:rsidRPr="0060185A">
        <w:rPr>
          <w:sz w:val="28"/>
          <w:szCs w:val="28"/>
        </w:rPr>
        <w:t xml:space="preserve"> или ответственный </w:t>
      </w:r>
      <w:r w:rsidRPr="0060185A">
        <w:rPr>
          <w:sz w:val="28"/>
          <w:szCs w:val="28"/>
        </w:rPr>
        <w:lastRenderedPageBreak/>
        <w:t>секретарь подписывают окончательное решение. Оригинал докуме</w:t>
      </w:r>
      <w:r w:rsidR="002D6435">
        <w:rPr>
          <w:sz w:val="28"/>
          <w:szCs w:val="28"/>
        </w:rPr>
        <w:t>нта помещается в файл «Решения ЛКЭ</w:t>
      </w:r>
      <w:r w:rsidRPr="0060185A">
        <w:rPr>
          <w:sz w:val="28"/>
          <w:szCs w:val="28"/>
        </w:rPr>
        <w:t xml:space="preserve">». </w:t>
      </w:r>
    </w:p>
    <w:p w:rsidR="0060185A" w:rsidRPr="0060185A" w:rsidRDefault="0060185A" w:rsidP="0060185A">
      <w:pPr>
        <w:pStyle w:val="ac"/>
        <w:numPr>
          <w:ilvl w:val="0"/>
          <w:numId w:val="1"/>
        </w:numPr>
        <w:tabs>
          <w:tab w:val="left" w:pos="990"/>
          <w:tab w:val="left" w:pos="1170"/>
        </w:tabs>
        <w:spacing w:after="0" w:line="240" w:lineRule="auto"/>
        <w:ind w:left="-270" w:firstLine="900"/>
        <w:jc w:val="both"/>
        <w:rPr>
          <w:rFonts w:asciiTheme="majorHAnsi" w:hAnsiTheme="majorHAnsi" w:cstheme="majorHAnsi"/>
          <w:sz w:val="28"/>
          <w:szCs w:val="28"/>
        </w:rPr>
      </w:pPr>
      <w:r w:rsidRPr="0060185A">
        <w:rPr>
          <w:rFonts w:asciiTheme="majorHAnsi" w:hAnsiTheme="majorHAnsi" w:cstheme="majorHAnsi"/>
          <w:sz w:val="28"/>
          <w:szCs w:val="28"/>
          <w:u w:val="single"/>
        </w:rPr>
        <w:t>Приложения:</w:t>
      </w:r>
    </w:p>
    <w:p w:rsidR="00D129A9" w:rsidRPr="00E95F85" w:rsidRDefault="00D129A9" w:rsidP="00D129A9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17" w:name="_Toc31459217"/>
      <w:bookmarkStart w:id="18" w:name="_Toc31459274"/>
      <w:bookmarkStart w:id="19" w:name="_Toc31459661"/>
      <w:bookmarkStart w:id="20" w:name="_Toc46721575"/>
      <w:r w:rsidRPr="00E95F85">
        <w:rPr>
          <w:rFonts w:ascii="Times New Roman" w:hAnsi="Times New Roman"/>
          <w:sz w:val="24"/>
          <w:szCs w:val="24"/>
        </w:rPr>
        <w:t>П</w:t>
      </w:r>
      <w:r w:rsidR="00991121">
        <w:rPr>
          <w:rFonts w:ascii="Times New Roman" w:hAnsi="Times New Roman"/>
          <w:sz w:val="24"/>
          <w:szCs w:val="24"/>
        </w:rPr>
        <w:t>Ф/0</w:t>
      </w:r>
      <w:r w:rsidRPr="00E95F85">
        <w:rPr>
          <w:rFonts w:ascii="Times New Roman" w:hAnsi="Times New Roman"/>
          <w:sz w:val="24"/>
          <w:szCs w:val="24"/>
        </w:rPr>
        <w:t>1</w:t>
      </w:r>
      <w:bookmarkEnd w:id="17"/>
      <w:bookmarkEnd w:id="18"/>
      <w:bookmarkEnd w:id="19"/>
      <w:bookmarkEnd w:id="20"/>
      <w:r w:rsidR="00991121">
        <w:rPr>
          <w:rFonts w:ascii="Times New Roman" w:hAnsi="Times New Roman"/>
          <w:sz w:val="24"/>
          <w:szCs w:val="24"/>
        </w:rPr>
        <w:t>-019/01</w:t>
      </w:r>
    </w:p>
    <w:p w:rsidR="00D129A9" w:rsidRPr="00E95F85" w:rsidRDefault="00D129A9" w:rsidP="00D129A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95F85">
        <w:rPr>
          <w:rFonts w:ascii="Times New Roman" w:hAnsi="Times New Roman"/>
          <w:sz w:val="24"/>
          <w:szCs w:val="24"/>
        </w:rPr>
        <w:t xml:space="preserve">Форма оценки исследования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3"/>
        <w:gridCol w:w="329"/>
        <w:gridCol w:w="909"/>
        <w:gridCol w:w="1033"/>
        <w:gridCol w:w="206"/>
        <w:gridCol w:w="64"/>
        <w:gridCol w:w="1381"/>
        <w:gridCol w:w="831"/>
        <w:gridCol w:w="2265"/>
      </w:tblGrid>
      <w:tr w:rsidR="00D129A9" w:rsidRPr="00E95F85" w:rsidTr="003825CE">
        <w:trPr>
          <w:trHeight w:val="518"/>
        </w:trPr>
        <w:tc>
          <w:tcPr>
            <w:tcW w:w="5284" w:type="dxa"/>
            <w:gridSpan w:val="6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E95F85">
              <w:rPr>
                <w:sz w:val="20"/>
                <w:szCs w:val="20"/>
              </w:rPr>
              <w:t>№  Протокола</w:t>
            </w:r>
            <w:proofErr w:type="gramEnd"/>
            <w:r w:rsidRPr="00E95F85">
              <w:rPr>
                <w:sz w:val="20"/>
                <w:szCs w:val="20"/>
              </w:rPr>
              <w:t>:</w:t>
            </w:r>
          </w:p>
        </w:tc>
        <w:tc>
          <w:tcPr>
            <w:tcW w:w="4541" w:type="dxa"/>
            <w:gridSpan w:val="4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E95F85">
              <w:rPr>
                <w:sz w:val="20"/>
                <w:szCs w:val="20"/>
              </w:rPr>
              <w:t>Дата  (</w:t>
            </w:r>
            <w:proofErr w:type="gramEnd"/>
            <w:r w:rsidRPr="00E95F85">
              <w:rPr>
                <w:sz w:val="20"/>
                <w:szCs w:val="20"/>
              </w:rPr>
              <w:t>Д/M/Г):</w:t>
            </w:r>
          </w:p>
        </w:tc>
      </w:tr>
      <w:tr w:rsidR="00D129A9" w:rsidRPr="00E95F85" w:rsidTr="003825CE">
        <w:trPr>
          <w:trHeight w:val="551"/>
        </w:trPr>
        <w:tc>
          <w:tcPr>
            <w:tcW w:w="9825" w:type="dxa"/>
            <w:gridSpan w:val="10"/>
          </w:tcPr>
          <w:p w:rsidR="00D129A9" w:rsidRPr="00E95F85" w:rsidRDefault="00D129A9" w:rsidP="003825CE">
            <w:pPr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Название:</w:t>
            </w:r>
          </w:p>
          <w:p w:rsidR="00D129A9" w:rsidRPr="00E95F85" w:rsidRDefault="00D129A9" w:rsidP="003825CE">
            <w:pPr>
              <w:jc w:val="both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518"/>
        </w:trPr>
        <w:tc>
          <w:tcPr>
            <w:tcW w:w="6729" w:type="dxa"/>
            <w:gridSpan w:val="8"/>
          </w:tcPr>
          <w:p w:rsidR="00D129A9" w:rsidRPr="00E95F85" w:rsidRDefault="00D129A9" w:rsidP="003825CE">
            <w:pPr>
              <w:pStyle w:val="af0"/>
              <w:spacing w:after="24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Основные исследователи:</w:t>
            </w:r>
          </w:p>
        </w:tc>
        <w:tc>
          <w:tcPr>
            <w:tcW w:w="3096" w:type="dxa"/>
            <w:gridSpan w:val="2"/>
          </w:tcPr>
          <w:p w:rsidR="00D129A9" w:rsidRPr="00E95F85" w:rsidRDefault="00D129A9" w:rsidP="003825CE">
            <w:pPr>
              <w:pStyle w:val="af0"/>
              <w:spacing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тел. </w:t>
            </w:r>
          </w:p>
        </w:tc>
      </w:tr>
      <w:tr w:rsidR="00D129A9" w:rsidRPr="00E95F85" w:rsidTr="003825CE">
        <w:trPr>
          <w:trHeight w:val="518"/>
        </w:trPr>
        <w:tc>
          <w:tcPr>
            <w:tcW w:w="5078" w:type="dxa"/>
            <w:gridSpan w:val="5"/>
          </w:tcPr>
          <w:p w:rsidR="00D129A9" w:rsidRPr="00E95F85" w:rsidRDefault="00D129A9" w:rsidP="003825CE">
            <w:pPr>
              <w:pStyle w:val="af0"/>
              <w:spacing w:after="24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Институт:</w:t>
            </w:r>
          </w:p>
        </w:tc>
        <w:tc>
          <w:tcPr>
            <w:tcW w:w="4747" w:type="dxa"/>
            <w:gridSpan w:val="5"/>
          </w:tcPr>
          <w:p w:rsidR="00D129A9" w:rsidRPr="00E95F85" w:rsidRDefault="00D129A9" w:rsidP="003825CE">
            <w:pPr>
              <w:pStyle w:val="af0"/>
              <w:spacing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тел. </w:t>
            </w:r>
          </w:p>
        </w:tc>
      </w:tr>
      <w:tr w:rsidR="00D129A9" w:rsidRPr="00E95F85" w:rsidTr="003825CE">
        <w:trPr>
          <w:trHeight w:val="518"/>
        </w:trPr>
        <w:tc>
          <w:tcPr>
            <w:tcW w:w="6729" w:type="dxa"/>
            <w:gridSpan w:val="8"/>
          </w:tcPr>
          <w:p w:rsidR="00D129A9" w:rsidRPr="00E95F85" w:rsidRDefault="00D129A9" w:rsidP="003825CE">
            <w:pPr>
              <w:pStyle w:val="af0"/>
              <w:spacing w:after="24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Со-</w:t>
            </w:r>
            <w:proofErr w:type="gramStart"/>
            <w:r w:rsidRPr="00E95F85">
              <w:rPr>
                <w:sz w:val="20"/>
                <w:szCs w:val="20"/>
              </w:rPr>
              <w:t>исследователь( ли</w:t>
            </w:r>
            <w:proofErr w:type="gramEnd"/>
            <w:r w:rsidRPr="00E95F85">
              <w:rPr>
                <w:sz w:val="20"/>
                <w:szCs w:val="20"/>
              </w:rPr>
              <w:t>) :</w:t>
            </w:r>
          </w:p>
        </w:tc>
        <w:tc>
          <w:tcPr>
            <w:tcW w:w="3096" w:type="dxa"/>
            <w:gridSpan w:val="2"/>
          </w:tcPr>
          <w:p w:rsidR="00D129A9" w:rsidRPr="00E95F85" w:rsidRDefault="00D129A9" w:rsidP="003825CE">
            <w:pPr>
              <w:pStyle w:val="af0"/>
              <w:spacing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тел. </w:t>
            </w:r>
          </w:p>
        </w:tc>
      </w:tr>
      <w:tr w:rsidR="00D129A9" w:rsidRPr="00E95F85" w:rsidTr="003825CE">
        <w:trPr>
          <w:trHeight w:val="1069"/>
        </w:trPr>
        <w:tc>
          <w:tcPr>
            <w:tcW w:w="3136" w:type="dxa"/>
            <w:gridSpan w:val="3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Общее число исследователей:</w:t>
            </w:r>
          </w:p>
        </w:tc>
        <w:tc>
          <w:tcPr>
            <w:tcW w:w="2212" w:type="dxa"/>
            <w:gridSpan w:val="4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Кол-во участвующих центров</w:t>
            </w:r>
          </w:p>
        </w:tc>
        <w:tc>
          <w:tcPr>
            <w:tcW w:w="2265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786"/>
        </w:trPr>
        <w:tc>
          <w:tcPr>
            <w:tcW w:w="2394" w:type="dxa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Финансирующая организация:</w:t>
            </w:r>
          </w:p>
        </w:tc>
        <w:tc>
          <w:tcPr>
            <w:tcW w:w="4335" w:type="dxa"/>
            <w:gridSpan w:val="7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D129A9" w:rsidRPr="00E95F85" w:rsidRDefault="00D129A9" w:rsidP="003825CE">
            <w:pPr>
              <w:pStyle w:val="af0"/>
              <w:spacing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тел </w:t>
            </w:r>
          </w:p>
        </w:tc>
      </w:tr>
      <w:tr w:rsidR="00D129A9" w:rsidRPr="00E95F85" w:rsidTr="003825CE">
        <w:trPr>
          <w:trHeight w:val="802"/>
        </w:trPr>
        <w:tc>
          <w:tcPr>
            <w:tcW w:w="2807" w:type="dxa"/>
            <w:gridSpan w:val="2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Продолжительность исследования:</w:t>
            </w:r>
          </w:p>
        </w:tc>
        <w:tc>
          <w:tcPr>
            <w:tcW w:w="1238" w:type="dxa"/>
            <w:gridSpan w:val="2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Статус:</w:t>
            </w:r>
          </w:p>
        </w:tc>
        <w:tc>
          <w:tcPr>
            <w:tcW w:w="4541" w:type="dxa"/>
            <w:gridSpan w:val="4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Новый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proofErr w:type="gramStart"/>
            <w:r w:rsidRPr="00E95F85">
              <w:rPr>
                <w:sz w:val="20"/>
                <w:szCs w:val="20"/>
              </w:rPr>
              <w:t xml:space="preserve">Повтор.   </w:t>
            </w:r>
            <w:proofErr w:type="gramEnd"/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Доп.</w:t>
            </w:r>
          </w:p>
        </w:tc>
      </w:tr>
      <w:tr w:rsidR="00D129A9" w:rsidRPr="00E95F85" w:rsidTr="003825CE">
        <w:trPr>
          <w:trHeight w:val="502"/>
        </w:trPr>
        <w:tc>
          <w:tcPr>
            <w:tcW w:w="2807" w:type="dxa"/>
            <w:gridSpan w:val="2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ФИО рецензента:</w:t>
            </w:r>
          </w:p>
        </w:tc>
        <w:tc>
          <w:tcPr>
            <w:tcW w:w="3922" w:type="dxa"/>
            <w:gridSpan w:val="6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D129A9" w:rsidRPr="00E95F85" w:rsidRDefault="00D129A9" w:rsidP="003825CE">
            <w:pPr>
              <w:pStyle w:val="af0"/>
              <w:spacing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тел </w:t>
            </w:r>
          </w:p>
        </w:tc>
      </w:tr>
      <w:tr w:rsidR="00D129A9" w:rsidRPr="00E95F85" w:rsidTr="003825CE">
        <w:trPr>
          <w:trHeight w:val="1354"/>
        </w:trPr>
        <w:tc>
          <w:tcPr>
            <w:tcW w:w="2394" w:type="dxa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Вид исследования </w:t>
            </w:r>
          </w:p>
        </w:tc>
        <w:tc>
          <w:tcPr>
            <w:tcW w:w="7431" w:type="dxa"/>
            <w:gridSpan w:val="9"/>
          </w:tcPr>
          <w:p w:rsidR="00D129A9" w:rsidRPr="00E95F85" w:rsidRDefault="00D129A9" w:rsidP="003825CE">
            <w:pPr>
              <w:pStyle w:val="af0"/>
              <w:spacing w:before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Вмешательство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</w:rPr>
              <w:t>Эпидем</w:t>
            </w:r>
            <w:proofErr w:type="spellEnd"/>
            <w:r w:rsidRPr="00E95F85">
              <w:rPr>
                <w:sz w:val="20"/>
                <w:szCs w:val="20"/>
              </w:rPr>
              <w:t xml:space="preserve">. </w:t>
            </w:r>
            <w:r w:rsidRPr="00E95F85">
              <w:rPr>
                <w:sz w:val="20"/>
                <w:szCs w:val="20"/>
              </w:rPr>
              <w:tab/>
              <w:t xml:space="preserve">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Наблюдение  </w:t>
            </w:r>
          </w:p>
          <w:p w:rsidR="00D129A9" w:rsidRPr="00E95F85" w:rsidRDefault="00D129A9" w:rsidP="003825CE">
            <w:pPr>
              <w:pStyle w:val="af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Документы</w:t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proofErr w:type="gramStart"/>
            <w:r w:rsidRPr="00E95F85">
              <w:rPr>
                <w:sz w:val="20"/>
                <w:szCs w:val="20"/>
              </w:rPr>
              <w:t>Клин.</w:t>
            </w:r>
            <w:r w:rsidRPr="00E95F85">
              <w:rPr>
                <w:sz w:val="20"/>
                <w:szCs w:val="20"/>
              </w:rPr>
              <w:tab/>
            </w:r>
            <w:proofErr w:type="gramEnd"/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Генетическое</w:t>
            </w:r>
          </w:p>
          <w:p w:rsidR="00D129A9" w:rsidRPr="00E95F85" w:rsidRDefault="00D129A9" w:rsidP="003825CE">
            <w:pPr>
              <w:pStyle w:val="af0"/>
              <w:spacing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Социолог. опрос</w:t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Другие (укажите)……………………….</w:t>
            </w:r>
          </w:p>
        </w:tc>
      </w:tr>
      <w:tr w:rsidR="00D129A9" w:rsidRPr="00E95F85" w:rsidTr="003825CE">
        <w:trPr>
          <w:trHeight w:val="518"/>
        </w:trPr>
        <w:tc>
          <w:tcPr>
            <w:tcW w:w="2394" w:type="dxa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 Статус оценки:</w:t>
            </w:r>
          </w:p>
        </w:tc>
        <w:tc>
          <w:tcPr>
            <w:tcW w:w="7431" w:type="dxa"/>
            <w:gridSpan w:val="9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Обычная   </w:t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Ускоренная   </w:t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Срочная</w:t>
            </w:r>
          </w:p>
        </w:tc>
      </w:tr>
      <w:tr w:rsidR="00D129A9" w:rsidRPr="00E95F85" w:rsidTr="003825CE">
        <w:trPr>
          <w:trHeight w:val="4194"/>
        </w:trPr>
        <w:tc>
          <w:tcPr>
            <w:tcW w:w="9825" w:type="dxa"/>
            <w:gridSpan w:val="10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lastRenderedPageBreak/>
              <w:t xml:space="preserve">Кратко опишите исследование: Отметьте соответствующие пункты: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Рандомизир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 xml:space="preserve">.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Стратифиц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>Рандом.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Открытое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Двойное слепое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Плацебо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>контр.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 xml:space="preserve">      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 лечением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>Перекрест.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95F85">
              <w:rPr>
                <w:sz w:val="20"/>
                <w:szCs w:val="20"/>
                <w:lang w:val="ru-RU"/>
              </w:rPr>
              <w:t>Паралл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>.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Промеж.анализ</w:t>
            </w:r>
            <w:proofErr w:type="spellEnd"/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Ткани                  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Кровь                    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Генетика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95F85">
              <w:rPr>
                <w:sz w:val="20"/>
                <w:szCs w:val="20"/>
                <w:lang w:val="ru-RU"/>
              </w:rPr>
              <w:t>Мультицентр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>.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Скрининг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Описательное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6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Коротко план исследования и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стат.методы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>: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Цели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исследования </w:t>
            </w:r>
            <w:r w:rsidRPr="00E95F85">
              <w:rPr>
                <w:sz w:val="20"/>
                <w:szCs w:val="20"/>
              </w:rPr>
              <w:t>:</w:t>
            </w:r>
            <w:proofErr w:type="gramEnd"/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129A9" w:rsidRPr="00E95F85" w:rsidRDefault="00D129A9" w:rsidP="00D129A9"/>
    <w:p w:rsidR="00D129A9" w:rsidRPr="00E95F85" w:rsidRDefault="00D129A9" w:rsidP="00D129A9">
      <w:pPr>
        <w:jc w:val="both"/>
        <w:rPr>
          <w:b/>
          <w:bCs/>
        </w:rPr>
      </w:pPr>
      <w:r w:rsidRPr="00E95F85">
        <w:rPr>
          <w:b/>
          <w:bCs/>
        </w:rPr>
        <w:t xml:space="preserve">Отметьте соответствующие пункты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502"/>
        <w:gridCol w:w="6586"/>
        <w:gridCol w:w="2693"/>
      </w:tblGrid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Цели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>четкие</w:t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</w:rPr>
              <w:tab/>
            </w:r>
            <w:proofErr w:type="gramEnd"/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  <w:lang w:val="ru-RU"/>
              </w:rPr>
              <w:t>нечеткие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Что необходимо улучшить?</w:t>
            </w:r>
          </w:p>
        </w:tc>
      </w:tr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Нужно участие человека?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Нет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</w:p>
        </w:tc>
      </w:tr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3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Методология</w:t>
            </w:r>
            <w:r w:rsidRPr="00E95F85">
              <w:rPr>
                <w:sz w:val="20"/>
                <w:szCs w:val="20"/>
              </w:rPr>
              <w:t>: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  <w:lang w:val="ru-RU"/>
              </w:rPr>
              <w:t>четкая</w:t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</w:rPr>
              <w:tab/>
            </w:r>
            <w:proofErr w:type="gramStart"/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  <w:lang w:val="ru-RU"/>
              </w:rPr>
              <w:t>нечеткая</w:t>
            </w:r>
            <w:proofErr w:type="gramEnd"/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Что необходимо улучшить?</w:t>
            </w:r>
          </w:p>
        </w:tc>
      </w:tr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4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Предварительная информация и данные</w:t>
            </w:r>
          </w:p>
          <w:p w:rsidR="00D129A9" w:rsidRPr="00E95F85" w:rsidRDefault="00D129A9" w:rsidP="00D129A9">
            <w:pPr>
              <w:pStyle w:val="Level1"/>
              <w:numPr>
                <w:ilvl w:val="0"/>
                <w:numId w:val="6"/>
              </w:numPr>
              <w:tabs>
                <w:tab w:val="left" w:pos="1440"/>
              </w:tabs>
              <w:spacing w:before="120" w:after="12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достаточная 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недостаточная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5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Оценка риска и пользы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приемлемая</w:t>
            </w:r>
            <w:r w:rsidRPr="00E95F85">
              <w:rPr>
                <w:sz w:val="20"/>
                <w:szCs w:val="20"/>
              </w:rPr>
              <w:t xml:space="preserve">      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неприемлемая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6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Критерии включения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соответствуют</w:t>
            </w:r>
            <w:r w:rsidRPr="00E95F85">
              <w:rPr>
                <w:sz w:val="20"/>
                <w:szCs w:val="20"/>
              </w:rPr>
              <w:tab/>
              <w:t xml:space="preserve">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 xml:space="preserve"> не соответствуют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c>
          <w:tcPr>
            <w:tcW w:w="540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7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Критерии выключения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b/>
                <w:bCs/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соотв.</w:t>
            </w:r>
            <w:r w:rsidRPr="00E95F85">
              <w:rPr>
                <w:sz w:val="20"/>
                <w:szCs w:val="20"/>
              </w:rPr>
              <w:tab/>
              <w:t xml:space="preserve">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не соотв.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Критерии отмены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соотв.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9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Участие уязвимых групп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Да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 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Добровольность участия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Да   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Достаточно кол-во участников?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Контрольные группы (плацебо)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Да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Соответствие квалификации основного исполнителя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Раскрытие или декларация о конфликте интересов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15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Оснащение и инфраструктура исследовательского центра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Соотв.           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16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Консультации с населением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Да   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    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Вовлечение местных исследователей в планирование, анализ и публикации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  <w:t xml:space="preserve">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Нет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18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Вклад в развитие местной науки и медпомощи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  <w:lang w:val="ru-RU"/>
              </w:rPr>
              <w:t xml:space="preserve">Да   </w:t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19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Польза для местного населения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Да 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  <w:proofErr w:type="gramEnd"/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20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Есть ли подобные </w:t>
            </w:r>
            <w:r w:rsidR="00D15644" w:rsidRPr="00E95F85">
              <w:rPr>
                <w:sz w:val="20"/>
                <w:szCs w:val="20"/>
                <w:lang w:val="ru-RU"/>
              </w:rPr>
              <w:t>исследования</w:t>
            </w:r>
            <w:r w:rsidRPr="00E95F85">
              <w:rPr>
                <w:sz w:val="20"/>
                <w:szCs w:val="20"/>
                <w:lang w:val="ru-RU"/>
              </w:rPr>
              <w:t>/результаты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24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rPr>
          <w:gridBefore w:val="1"/>
          <w:wBefore w:w="38" w:type="dxa"/>
          <w:trHeight w:val="783"/>
        </w:trPr>
        <w:tc>
          <w:tcPr>
            <w:tcW w:w="502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21</w:t>
            </w:r>
          </w:p>
        </w:tc>
        <w:tc>
          <w:tcPr>
            <w:tcW w:w="6586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Отправка тканей/крови за границу?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24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</w:rPr>
              <w:tab/>
            </w:r>
            <w:proofErr w:type="gramStart"/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</w:t>
            </w:r>
            <w:r w:rsidRPr="00E95F85">
              <w:rPr>
                <w:sz w:val="20"/>
                <w:szCs w:val="20"/>
                <w:lang w:val="ru-RU"/>
              </w:rPr>
              <w:t>Нет</w:t>
            </w:r>
            <w:proofErr w:type="gramEnd"/>
          </w:p>
        </w:tc>
        <w:tc>
          <w:tcPr>
            <w:tcW w:w="2693" w:type="dxa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bookmarkStart w:id="21" w:name="_Toc31459222"/>
            <w:bookmarkStart w:id="22" w:name="_Toc31459279"/>
            <w:r w:rsidRPr="00E95F85">
              <w:rPr>
                <w:sz w:val="20"/>
                <w:szCs w:val="20"/>
              </w:rPr>
              <w:t>22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Процедуры получения ИС приемлемые?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Содержание документа ИС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ясное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неясное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Стиль изложения ИС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ясный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 xml:space="preserve">    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неясный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Контактные лица для участников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Приватность/Конфиденциальность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Да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proofErr w:type="gramEnd"/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 xml:space="preserve">Принуждение для участия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Нет         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Вероятно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Предоставление медиц</w:t>
            </w:r>
            <w:r w:rsidR="00D15644">
              <w:rPr>
                <w:sz w:val="20"/>
                <w:szCs w:val="20"/>
                <w:lang w:val="ru-RU"/>
              </w:rPr>
              <w:t>инской</w:t>
            </w:r>
            <w:r w:rsidRPr="00E95F85">
              <w:rPr>
                <w:sz w:val="20"/>
                <w:szCs w:val="20"/>
                <w:lang w:val="ru-RU"/>
              </w:rPr>
              <w:t>/психологической помощи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соотв. 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несоотв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29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Медпомощь при повреждениях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соотв.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несоотв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  <w:tr w:rsidR="00D129A9" w:rsidRPr="00E95F85" w:rsidTr="003825CE">
        <w:trPr>
          <w:gridBefore w:val="1"/>
          <w:wBefore w:w="3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Предоставление компенсации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соотв.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</w:t>
            </w:r>
            <w:r w:rsidRPr="00E95F85">
              <w:rPr>
                <w:sz w:val="20"/>
                <w:szCs w:val="20"/>
                <w:lang w:val="ru-RU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несоотв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Комментарии:</w:t>
            </w:r>
          </w:p>
        </w:tc>
      </w:tr>
    </w:tbl>
    <w:p w:rsidR="00D129A9" w:rsidRPr="00E95F85" w:rsidRDefault="00D129A9" w:rsidP="00D129A9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3" w:name="_Toc46721577"/>
      <w:bookmarkEnd w:id="21"/>
      <w:bookmarkEnd w:id="22"/>
      <w:r w:rsidRPr="00E95F85">
        <w:rPr>
          <w:rFonts w:ascii="Times New Roman" w:hAnsi="Times New Roman"/>
          <w:sz w:val="24"/>
          <w:szCs w:val="24"/>
        </w:rPr>
        <w:t>П</w:t>
      </w:r>
      <w:r w:rsidR="00363372">
        <w:rPr>
          <w:rFonts w:ascii="Times New Roman" w:hAnsi="Times New Roman"/>
          <w:sz w:val="24"/>
          <w:szCs w:val="24"/>
        </w:rPr>
        <w:t>Ф</w:t>
      </w:r>
      <w:bookmarkEnd w:id="23"/>
      <w:r w:rsidR="00363372">
        <w:rPr>
          <w:rFonts w:ascii="Times New Roman" w:hAnsi="Times New Roman"/>
          <w:sz w:val="24"/>
          <w:szCs w:val="24"/>
        </w:rPr>
        <w:t>/02-019/01</w:t>
      </w:r>
    </w:p>
    <w:p w:rsidR="00D129A9" w:rsidRDefault="00D129A9" w:rsidP="00D129A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95F85">
        <w:rPr>
          <w:rFonts w:ascii="Times New Roman" w:hAnsi="Times New Roman"/>
          <w:sz w:val="24"/>
          <w:szCs w:val="24"/>
        </w:rPr>
        <w:t>Отчет по оценке</w:t>
      </w:r>
    </w:p>
    <w:p w:rsidR="00E07D07" w:rsidRPr="00E07D07" w:rsidRDefault="00E07D07" w:rsidP="00E07D07"/>
    <w:p w:rsidR="00D129A9" w:rsidRPr="00E95F85" w:rsidRDefault="00D129A9" w:rsidP="00D129A9">
      <w:bookmarkStart w:id="24" w:name="_Toc31459224"/>
      <w:bookmarkStart w:id="25" w:name="_Toc31459281"/>
      <w:r w:rsidRPr="00E95F85">
        <w:t xml:space="preserve"> </w:t>
      </w:r>
      <w:proofErr w:type="gramStart"/>
      <w:r w:rsidRPr="00E95F85">
        <w:t>Дата  (</w:t>
      </w:r>
      <w:proofErr w:type="gramEnd"/>
      <w:r w:rsidRPr="00E95F85">
        <w:t>Д/M/Г):</w:t>
      </w:r>
      <w:bookmarkEnd w:id="24"/>
      <w:bookmarkEnd w:id="25"/>
      <w:r w:rsidRPr="00E95F85">
        <w:rPr>
          <w:b/>
          <w:bCs/>
        </w:rPr>
        <w:t>_________________</w:t>
      </w:r>
      <w:r w:rsidRPr="00E95F85">
        <w:rPr>
          <w:b/>
          <w:bCs/>
        </w:rPr>
        <w:tab/>
        <w:t xml:space="preserve">        </w:t>
      </w:r>
      <w:r w:rsidRPr="00E95F85">
        <w:t>№ Протокола_________________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697"/>
        <w:gridCol w:w="2075"/>
        <w:gridCol w:w="3112"/>
      </w:tblGrid>
      <w:tr w:rsidR="00D129A9" w:rsidRPr="00E95F85" w:rsidTr="00E07D07">
        <w:trPr>
          <w:trHeight w:val="461"/>
        </w:trPr>
        <w:tc>
          <w:tcPr>
            <w:tcW w:w="9876" w:type="dxa"/>
            <w:gridSpan w:val="4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Название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E07D07">
        <w:trPr>
          <w:trHeight w:val="503"/>
        </w:trPr>
        <w:tc>
          <w:tcPr>
            <w:tcW w:w="4689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Элементы оценки</w:t>
            </w:r>
            <w:r w:rsidRPr="00E95F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 xml:space="preserve">Приложены    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Не приложены</w:t>
            </w:r>
          </w:p>
        </w:tc>
      </w:tr>
      <w:tr w:rsidR="00D129A9" w:rsidRPr="00E95F85" w:rsidTr="00E07D07">
        <w:trPr>
          <w:trHeight w:val="876"/>
        </w:trPr>
        <w:tc>
          <w:tcPr>
            <w:tcW w:w="4689" w:type="dxa"/>
            <w:gridSpan w:val="2"/>
          </w:tcPr>
          <w:p w:rsidR="00D129A9" w:rsidRPr="00E95F85" w:rsidRDefault="00D129A9" w:rsidP="003825CE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Оценка повторной заявки </w:t>
            </w:r>
          </w:p>
          <w:p w:rsidR="00D129A9" w:rsidRPr="00E95F85" w:rsidRDefault="00D129A9" w:rsidP="003825CE">
            <w:pPr>
              <w:numPr>
                <w:ilvl w:val="12"/>
                <w:numId w:val="0"/>
              </w:numPr>
              <w:spacing w:after="120"/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Да </w:t>
            </w:r>
            <w:r w:rsidRPr="00E95F85">
              <w:rPr>
                <w:sz w:val="20"/>
                <w:szCs w:val="20"/>
              </w:rPr>
              <w:tab/>
            </w:r>
            <w:proofErr w:type="gramStart"/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Нет</w:t>
            </w:r>
            <w:proofErr w:type="gramEnd"/>
          </w:p>
        </w:tc>
        <w:tc>
          <w:tcPr>
            <w:tcW w:w="5187" w:type="dxa"/>
            <w:gridSpan w:val="2"/>
          </w:tcPr>
          <w:p w:rsidR="00D129A9" w:rsidRPr="00E95F85" w:rsidRDefault="00D129A9" w:rsidP="003825CE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Дата предыдущего рассмотрения:</w:t>
            </w:r>
          </w:p>
        </w:tc>
      </w:tr>
      <w:tr w:rsidR="00D129A9" w:rsidRPr="00E95F85" w:rsidTr="00E07D07">
        <w:trPr>
          <w:trHeight w:val="892"/>
        </w:trPr>
        <w:tc>
          <w:tcPr>
            <w:tcW w:w="1992" w:type="dxa"/>
          </w:tcPr>
          <w:p w:rsidR="00D129A9" w:rsidRPr="00E95F85" w:rsidRDefault="00D129A9" w:rsidP="003825CE">
            <w:pPr>
              <w:pStyle w:val="11"/>
              <w:spacing w:before="120" w:after="120"/>
              <w:rPr>
                <w:rFonts w:cs="Times New Roman"/>
                <w:sz w:val="20"/>
                <w:szCs w:val="20"/>
              </w:rPr>
            </w:pPr>
            <w:r w:rsidRPr="00E95F85">
              <w:rPr>
                <w:rFonts w:cs="Times New Roman"/>
                <w:sz w:val="20"/>
                <w:szCs w:val="20"/>
                <w:lang w:val="ru-RU"/>
              </w:rPr>
              <w:t>Решение</w:t>
            </w:r>
            <w:r w:rsidRPr="00E95F85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884" w:type="dxa"/>
            <w:gridSpan w:val="3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Разрешить 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</w:t>
            </w:r>
            <w:r w:rsidRPr="00E95F85">
              <w:rPr>
                <w:sz w:val="20"/>
                <w:szCs w:val="20"/>
                <w:lang w:val="ru-RU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F85">
              <w:rPr>
                <w:sz w:val="20"/>
                <w:szCs w:val="20"/>
                <w:lang w:val="ru-RU"/>
              </w:rPr>
              <w:t>Разрешить</w:t>
            </w:r>
            <w:proofErr w:type="spellEnd"/>
            <w:r w:rsidRPr="00E95F85">
              <w:rPr>
                <w:sz w:val="20"/>
                <w:szCs w:val="20"/>
                <w:lang w:val="ru-RU"/>
              </w:rPr>
              <w:t xml:space="preserve"> с комментариями</w:t>
            </w:r>
            <w:r w:rsidRPr="00E95F85">
              <w:rPr>
                <w:sz w:val="20"/>
                <w:szCs w:val="20"/>
                <w:lang w:val="ru-RU"/>
              </w:rPr>
              <w:tab/>
              <w:t xml:space="preserve">      </w:t>
            </w:r>
          </w:p>
          <w:p w:rsidR="00D129A9" w:rsidRPr="00E95F85" w:rsidRDefault="00D129A9" w:rsidP="003825CE">
            <w:pPr>
              <w:pStyle w:val="11"/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  <w:r w:rsidRPr="00E95F85">
              <w:rPr>
                <w:rFonts w:cs="Times New Roman"/>
                <w:sz w:val="20"/>
                <w:szCs w:val="20"/>
              </w:rPr>
              <w:sym w:font="Webdings" w:char="F063"/>
            </w:r>
            <w:r w:rsidRPr="00E95F85">
              <w:rPr>
                <w:rFonts w:cs="Times New Roman"/>
                <w:sz w:val="20"/>
                <w:szCs w:val="20"/>
                <w:lang w:val="ru-RU"/>
              </w:rPr>
              <w:t xml:space="preserve"> Подать повторно    </w:t>
            </w:r>
            <w:proofErr w:type="gramStart"/>
            <w:r w:rsidRPr="00E95F85">
              <w:rPr>
                <w:rFonts w:cs="Times New Roman"/>
                <w:sz w:val="20"/>
                <w:szCs w:val="20"/>
                <w:lang w:val="ru-RU"/>
              </w:rPr>
              <w:tab/>
            </w:r>
            <w:r w:rsidRPr="00E95F85">
              <w:rPr>
                <w:rFonts w:cs="Times New Roman"/>
                <w:sz w:val="20"/>
                <w:szCs w:val="20"/>
              </w:rPr>
              <w:sym w:font="Webdings" w:char="F063"/>
            </w:r>
            <w:r w:rsidRPr="00E95F85">
              <w:rPr>
                <w:rFonts w:cs="Times New Roman"/>
                <w:sz w:val="20"/>
                <w:szCs w:val="20"/>
                <w:lang w:val="ru-RU"/>
              </w:rPr>
              <w:t xml:space="preserve">  Не</w:t>
            </w:r>
            <w:proofErr w:type="gramEnd"/>
            <w:r w:rsidRPr="00E95F85">
              <w:rPr>
                <w:rFonts w:cs="Times New Roman"/>
                <w:sz w:val="20"/>
                <w:szCs w:val="20"/>
                <w:lang w:val="ru-RU"/>
              </w:rPr>
              <w:t xml:space="preserve"> разрешить</w:t>
            </w:r>
          </w:p>
        </w:tc>
      </w:tr>
      <w:tr w:rsidR="00D129A9" w:rsidRPr="00E95F85" w:rsidTr="00E07D07">
        <w:trPr>
          <w:trHeight w:val="379"/>
        </w:trPr>
        <w:tc>
          <w:tcPr>
            <w:tcW w:w="1992" w:type="dxa"/>
          </w:tcPr>
          <w:p w:rsidR="00D129A9" w:rsidRPr="00E95F85" w:rsidRDefault="00D129A9" w:rsidP="003825CE">
            <w:pPr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Комментарии:</w:t>
            </w:r>
          </w:p>
        </w:tc>
        <w:tc>
          <w:tcPr>
            <w:tcW w:w="7884" w:type="dxa"/>
            <w:gridSpan w:val="3"/>
          </w:tcPr>
          <w:p w:rsidR="00D129A9" w:rsidRPr="00E95F85" w:rsidRDefault="00D129A9" w:rsidP="003825CE">
            <w:pPr>
              <w:rPr>
                <w:sz w:val="20"/>
                <w:szCs w:val="20"/>
              </w:rPr>
            </w:pPr>
          </w:p>
        </w:tc>
      </w:tr>
      <w:tr w:rsidR="00D129A9" w:rsidRPr="00E95F85" w:rsidTr="00E07D07">
        <w:trPr>
          <w:trHeight w:val="552"/>
        </w:trPr>
        <w:tc>
          <w:tcPr>
            <w:tcW w:w="1992" w:type="dxa"/>
          </w:tcPr>
          <w:p w:rsidR="00D129A9" w:rsidRPr="00E95F85" w:rsidRDefault="00D129A9" w:rsidP="003825CE">
            <w:pPr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Подпись: </w:t>
            </w:r>
          </w:p>
        </w:tc>
        <w:tc>
          <w:tcPr>
            <w:tcW w:w="4772" w:type="dxa"/>
            <w:gridSpan w:val="2"/>
          </w:tcPr>
          <w:p w:rsidR="00D129A9" w:rsidRPr="00E95F85" w:rsidRDefault="00D129A9" w:rsidP="003825CE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D129A9" w:rsidRPr="00E95F85" w:rsidRDefault="00D129A9" w:rsidP="003825CE">
            <w:pPr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Дата:</w:t>
            </w:r>
          </w:p>
        </w:tc>
      </w:tr>
    </w:tbl>
    <w:p w:rsidR="00D129A9" w:rsidRPr="00E95F85" w:rsidRDefault="00D129A9" w:rsidP="00D129A9"/>
    <w:p w:rsidR="00D129A9" w:rsidRPr="00E95F85" w:rsidRDefault="00D129A9" w:rsidP="00D129A9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6" w:name="_Toc46721579"/>
    </w:p>
    <w:p w:rsidR="00D129A9" w:rsidRPr="00E95F85" w:rsidRDefault="00D129A9" w:rsidP="00D129A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95F85">
        <w:rPr>
          <w:rFonts w:ascii="Times New Roman" w:hAnsi="Times New Roman"/>
          <w:sz w:val="24"/>
          <w:szCs w:val="24"/>
        </w:rPr>
        <w:lastRenderedPageBreak/>
        <w:t>П</w:t>
      </w:r>
      <w:r w:rsidR="00363372">
        <w:rPr>
          <w:rFonts w:ascii="Times New Roman" w:hAnsi="Times New Roman"/>
          <w:sz w:val="24"/>
          <w:szCs w:val="24"/>
        </w:rPr>
        <w:t>Ф/0</w:t>
      </w:r>
      <w:r w:rsidRPr="00E95F85">
        <w:rPr>
          <w:rFonts w:ascii="Times New Roman" w:hAnsi="Times New Roman"/>
          <w:sz w:val="24"/>
          <w:szCs w:val="24"/>
        </w:rPr>
        <w:t>3</w:t>
      </w:r>
      <w:bookmarkEnd w:id="26"/>
      <w:r w:rsidR="00363372">
        <w:rPr>
          <w:rFonts w:ascii="Times New Roman" w:hAnsi="Times New Roman"/>
          <w:sz w:val="24"/>
          <w:szCs w:val="24"/>
        </w:rPr>
        <w:t>-019/01</w:t>
      </w:r>
    </w:p>
    <w:p w:rsidR="00D129A9" w:rsidRPr="00E95F85" w:rsidRDefault="00D129A9" w:rsidP="00D129A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95F85">
        <w:rPr>
          <w:rFonts w:ascii="Times New Roman" w:hAnsi="Times New Roman"/>
          <w:sz w:val="24"/>
          <w:szCs w:val="24"/>
        </w:rPr>
        <w:t xml:space="preserve">Решение </w:t>
      </w:r>
      <w:r w:rsidR="00E07D07">
        <w:rPr>
          <w:rFonts w:ascii="Times New Roman" w:hAnsi="Times New Roman"/>
          <w:sz w:val="24"/>
          <w:szCs w:val="24"/>
        </w:rPr>
        <w:t>ЛКЭ</w:t>
      </w:r>
      <w:r w:rsidRPr="00E95F85">
        <w:rPr>
          <w:rFonts w:ascii="Times New Roman" w:hAnsi="Times New Roman"/>
          <w:sz w:val="24"/>
          <w:szCs w:val="24"/>
        </w:rPr>
        <w:t xml:space="preserve"> </w:t>
      </w:r>
    </w:p>
    <w:p w:rsidR="00D129A9" w:rsidRPr="00E95F85" w:rsidRDefault="00D129A9" w:rsidP="00D129A9"/>
    <w:p w:rsidR="00D129A9" w:rsidRPr="00E95F85" w:rsidRDefault="00D129A9" w:rsidP="00D129A9">
      <w:r w:rsidRPr="00E95F85">
        <w:t>Заседание № ____________</w:t>
      </w:r>
      <w:r w:rsidRPr="00E95F85">
        <w:tab/>
      </w:r>
      <w:r w:rsidRPr="00E95F85">
        <w:tab/>
      </w:r>
      <w:proofErr w:type="gramStart"/>
      <w:r w:rsidRPr="00E95F85">
        <w:t>Дата  (</w:t>
      </w:r>
      <w:proofErr w:type="gramEnd"/>
      <w:r w:rsidRPr="00E95F85">
        <w:t>Д/M/Г)___________________</w:t>
      </w:r>
    </w:p>
    <w:p w:rsidR="00D129A9" w:rsidRPr="00E95F85" w:rsidRDefault="00D129A9" w:rsidP="00D129A9">
      <w:pPr>
        <w:spacing w:before="60"/>
      </w:pPr>
      <w:r w:rsidRPr="00E95F85">
        <w:t>Протокол № ____________</w:t>
      </w:r>
      <w:r w:rsidRPr="00E95F85">
        <w:tab/>
      </w:r>
      <w:proofErr w:type="gramStart"/>
      <w:r w:rsidRPr="00E95F85">
        <w:tab/>
        <w:t>.Присвоенный</w:t>
      </w:r>
      <w:proofErr w:type="gramEnd"/>
      <w:r w:rsidRPr="00E95F85">
        <w:t xml:space="preserve"> номер_________________</w:t>
      </w:r>
    </w:p>
    <w:p w:rsidR="00D129A9" w:rsidRPr="00E95F85" w:rsidRDefault="00D129A9" w:rsidP="00D129A9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312"/>
        <w:gridCol w:w="1682"/>
        <w:gridCol w:w="2313"/>
        <w:gridCol w:w="631"/>
        <w:gridCol w:w="631"/>
        <w:gridCol w:w="841"/>
        <w:gridCol w:w="841"/>
      </w:tblGrid>
      <w:tr w:rsidR="00D129A9" w:rsidRPr="00E95F85" w:rsidTr="003825CE">
        <w:trPr>
          <w:trHeight w:val="472"/>
        </w:trPr>
        <w:tc>
          <w:tcPr>
            <w:tcW w:w="10007" w:type="dxa"/>
            <w:gridSpan w:val="8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Название протокола</w:t>
            </w:r>
            <w:r w:rsidRPr="00E95F85">
              <w:rPr>
                <w:sz w:val="20"/>
                <w:szCs w:val="20"/>
              </w:rPr>
              <w:t>:</w:t>
            </w:r>
          </w:p>
        </w:tc>
      </w:tr>
      <w:tr w:rsidR="00D129A9" w:rsidRPr="00E95F85" w:rsidTr="003825CE">
        <w:trPr>
          <w:trHeight w:val="472"/>
        </w:trPr>
        <w:tc>
          <w:tcPr>
            <w:tcW w:w="3069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Основной исследователь</w:t>
            </w:r>
            <w:r w:rsidRPr="00E95F85">
              <w:rPr>
                <w:sz w:val="20"/>
                <w:szCs w:val="20"/>
              </w:rPr>
              <w:t>:</w:t>
            </w:r>
          </w:p>
        </w:tc>
        <w:tc>
          <w:tcPr>
            <w:tcW w:w="6938" w:type="dxa"/>
            <w:gridSpan w:val="6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72"/>
        </w:trPr>
        <w:tc>
          <w:tcPr>
            <w:tcW w:w="3069" w:type="dxa"/>
            <w:gridSpan w:val="2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Институт</w:t>
            </w:r>
            <w:r w:rsidRPr="00E95F85">
              <w:rPr>
                <w:sz w:val="20"/>
                <w:szCs w:val="20"/>
              </w:rPr>
              <w:t>:</w:t>
            </w:r>
          </w:p>
        </w:tc>
        <w:tc>
          <w:tcPr>
            <w:tcW w:w="6938" w:type="dxa"/>
            <w:gridSpan w:val="6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72"/>
        </w:trPr>
        <w:tc>
          <w:tcPr>
            <w:tcW w:w="4751" w:type="dxa"/>
            <w:gridSpan w:val="3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  <w:lang w:val="ru-RU"/>
              </w:rPr>
              <w:t>Рассмотренные элементы</w:t>
            </w:r>
            <w:r w:rsidRPr="00E95F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56" w:type="dxa"/>
            <w:gridSpan w:val="5"/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Приложены</w:t>
            </w: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</w:t>
            </w:r>
            <w:r w:rsidRPr="00E95F85">
              <w:rPr>
                <w:sz w:val="20"/>
                <w:szCs w:val="20"/>
                <w:lang w:val="ru-RU"/>
              </w:rPr>
              <w:t>Не приложены</w:t>
            </w:r>
          </w:p>
        </w:tc>
      </w:tr>
      <w:tr w:rsidR="00D129A9" w:rsidRPr="00E95F85" w:rsidTr="003825CE">
        <w:trPr>
          <w:trHeight w:val="844"/>
        </w:trPr>
        <w:tc>
          <w:tcPr>
            <w:tcW w:w="4751" w:type="dxa"/>
            <w:gridSpan w:val="3"/>
          </w:tcPr>
          <w:p w:rsidR="00D129A9" w:rsidRPr="00E95F85" w:rsidRDefault="00D129A9" w:rsidP="003825CE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 xml:space="preserve">Повторное рассмотрение </w:t>
            </w:r>
          </w:p>
          <w:p w:rsidR="00D129A9" w:rsidRPr="00E95F85" w:rsidRDefault="00D129A9" w:rsidP="003825CE">
            <w:pPr>
              <w:numPr>
                <w:ilvl w:val="12"/>
                <w:numId w:val="0"/>
              </w:numPr>
              <w:spacing w:after="120"/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да </w:t>
            </w:r>
            <w:r w:rsidRPr="00E95F85">
              <w:rPr>
                <w:sz w:val="20"/>
                <w:szCs w:val="20"/>
              </w:rPr>
              <w:tab/>
            </w:r>
            <w:proofErr w:type="gramStart"/>
            <w:r w:rsidRPr="00E95F85">
              <w:rPr>
                <w:sz w:val="20"/>
                <w:szCs w:val="20"/>
              </w:rPr>
              <w:tab/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</w:rPr>
              <w:t xml:space="preserve">  Нет</w:t>
            </w:r>
            <w:proofErr w:type="gramEnd"/>
          </w:p>
        </w:tc>
        <w:tc>
          <w:tcPr>
            <w:tcW w:w="5256" w:type="dxa"/>
            <w:gridSpan w:val="5"/>
          </w:tcPr>
          <w:p w:rsidR="00D129A9" w:rsidRPr="00E95F85" w:rsidRDefault="00D129A9" w:rsidP="003825CE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</w:rPr>
              <w:t>Дата предыдущего рассмотрения:</w:t>
            </w:r>
          </w:p>
        </w:tc>
      </w:tr>
      <w:tr w:rsidR="00D129A9" w:rsidRPr="00E95F85" w:rsidTr="003825CE">
        <w:trPr>
          <w:trHeight w:val="775"/>
        </w:trPr>
        <w:tc>
          <w:tcPr>
            <w:tcW w:w="3069" w:type="dxa"/>
            <w:gridSpan w:val="2"/>
            <w:tcBorders>
              <w:bottom w:val="nil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/>
              <w:ind w:left="0"/>
              <w:rPr>
                <w:sz w:val="20"/>
                <w:szCs w:val="20"/>
              </w:rPr>
            </w:pPr>
            <w:r w:rsidRPr="00E95F85">
              <w:rPr>
                <w:sz w:val="20"/>
                <w:szCs w:val="20"/>
                <w:lang w:val="ru-RU"/>
              </w:rPr>
              <w:t>Решение</w:t>
            </w:r>
            <w:r w:rsidRPr="00E95F85">
              <w:rPr>
                <w:sz w:val="20"/>
                <w:szCs w:val="20"/>
              </w:rPr>
              <w:t>: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60" w:after="60"/>
              <w:ind w:left="0"/>
              <w:rPr>
                <w:sz w:val="20"/>
                <w:szCs w:val="20"/>
              </w:rPr>
            </w:pPr>
          </w:p>
        </w:tc>
        <w:tc>
          <w:tcPr>
            <w:tcW w:w="6938" w:type="dxa"/>
            <w:gridSpan w:val="6"/>
            <w:tcBorders>
              <w:bottom w:val="nil"/>
            </w:tcBorders>
          </w:tcPr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6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Разрешено (Р)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Разрешено с рекомендациями (Рек)  </w:t>
            </w:r>
          </w:p>
          <w:p w:rsidR="00D129A9" w:rsidRPr="00E95F85" w:rsidRDefault="00D129A9" w:rsidP="003825CE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sz w:val="20"/>
                <w:szCs w:val="20"/>
                <w:lang w:val="ru-RU"/>
              </w:rPr>
            </w:pP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Повторная заявка (</w:t>
            </w:r>
            <w:proofErr w:type="gramStart"/>
            <w:r w:rsidRPr="00E95F85">
              <w:rPr>
                <w:sz w:val="20"/>
                <w:szCs w:val="20"/>
                <w:lang w:val="ru-RU"/>
              </w:rPr>
              <w:t xml:space="preserve">ПЗ)   </w:t>
            </w:r>
            <w:proofErr w:type="gramEnd"/>
            <w:r w:rsidRPr="00E95F85">
              <w:rPr>
                <w:sz w:val="20"/>
                <w:szCs w:val="20"/>
                <w:lang w:val="ru-RU"/>
              </w:rPr>
              <w:t xml:space="preserve">    </w:t>
            </w:r>
            <w:r w:rsidRPr="00E95F85">
              <w:rPr>
                <w:sz w:val="20"/>
                <w:szCs w:val="20"/>
              </w:rPr>
              <w:sym w:font="Webdings" w:char="F063"/>
            </w:r>
            <w:r w:rsidRPr="00E95F85">
              <w:rPr>
                <w:sz w:val="20"/>
                <w:szCs w:val="20"/>
                <w:lang w:val="ru-RU"/>
              </w:rPr>
              <w:t xml:space="preserve">  Не разрешено (НР)</w:t>
            </w:r>
          </w:p>
        </w:tc>
      </w:tr>
      <w:tr w:rsidR="00D129A9" w:rsidRPr="00E95F85" w:rsidTr="003825CE">
        <w:trPr>
          <w:trHeight w:val="304"/>
        </w:trPr>
        <w:tc>
          <w:tcPr>
            <w:tcW w:w="757" w:type="dxa"/>
            <w:tcBorders>
              <w:top w:val="single" w:sz="12" w:space="0" w:color="auto"/>
              <w:bottom w:val="nil"/>
            </w:tcBorders>
          </w:tcPr>
          <w:p w:rsidR="00D129A9" w:rsidRPr="00E95F85" w:rsidRDefault="00D129A9" w:rsidP="003825C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12" w:space="0" w:color="auto"/>
              <w:bottom w:val="nil"/>
            </w:tcBorders>
          </w:tcPr>
          <w:p w:rsidR="00D129A9" w:rsidRPr="00E95F85" w:rsidRDefault="00D129A9" w:rsidP="003825C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top w:val="single" w:sz="12" w:space="0" w:color="auto"/>
            </w:tcBorders>
          </w:tcPr>
          <w:p w:rsidR="00D129A9" w:rsidRPr="00E95F85" w:rsidRDefault="00D129A9" w:rsidP="003825C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>решение</w:t>
            </w:r>
          </w:p>
        </w:tc>
      </w:tr>
      <w:tr w:rsidR="00D129A9" w:rsidRPr="00E95F85" w:rsidTr="003825CE">
        <w:trPr>
          <w:trHeight w:val="286"/>
        </w:trPr>
        <w:tc>
          <w:tcPr>
            <w:tcW w:w="757" w:type="dxa"/>
            <w:tcBorders>
              <w:top w:val="nil"/>
              <w:right w:val="single" w:sz="4" w:space="0" w:color="auto"/>
            </w:tcBorders>
          </w:tcPr>
          <w:p w:rsidR="00D129A9" w:rsidRPr="00E95F85" w:rsidRDefault="00D129A9" w:rsidP="003825C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>№.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</w:tcBorders>
          </w:tcPr>
          <w:p w:rsidR="00D129A9" w:rsidRPr="00E95F85" w:rsidRDefault="00D129A9" w:rsidP="00E07D07">
            <w:pPr>
              <w:pStyle w:val="af0"/>
              <w:jc w:val="center"/>
              <w:rPr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 xml:space="preserve">Голосование членов </w:t>
            </w:r>
            <w:r w:rsidR="00E07D07">
              <w:rPr>
                <w:b/>
                <w:bCs/>
                <w:sz w:val="20"/>
                <w:szCs w:val="20"/>
              </w:rPr>
              <w:t>ЛКЭ</w:t>
            </w:r>
            <w:r w:rsidRPr="00E95F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60"/>
              <w:ind w:right="-144"/>
              <w:rPr>
                <w:b/>
                <w:bCs/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>Рек</w:t>
            </w: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E95F85">
              <w:rPr>
                <w:b/>
                <w:bCs/>
                <w:sz w:val="20"/>
                <w:szCs w:val="20"/>
              </w:rPr>
              <w:t>НР</w:t>
            </w:r>
          </w:p>
        </w:tc>
      </w:tr>
      <w:tr w:rsidR="00D129A9" w:rsidRPr="00E95F85" w:rsidTr="003825CE">
        <w:trPr>
          <w:trHeight w:val="472"/>
        </w:trPr>
        <w:tc>
          <w:tcPr>
            <w:tcW w:w="757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D129A9" w:rsidRPr="00E95F85" w:rsidRDefault="00D129A9" w:rsidP="003825CE">
            <w:pPr>
              <w:pStyle w:val="1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72"/>
        </w:trPr>
        <w:tc>
          <w:tcPr>
            <w:tcW w:w="757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72"/>
        </w:trPr>
        <w:tc>
          <w:tcPr>
            <w:tcW w:w="757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72"/>
        </w:trPr>
        <w:tc>
          <w:tcPr>
            <w:tcW w:w="757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D129A9" w:rsidRPr="00E95F85" w:rsidRDefault="00D129A9" w:rsidP="003825CE">
            <w:pPr>
              <w:pStyle w:val="1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72"/>
        </w:trPr>
        <w:tc>
          <w:tcPr>
            <w:tcW w:w="757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29A9" w:rsidRPr="00E95F85" w:rsidTr="003825CE">
        <w:trPr>
          <w:trHeight w:val="489"/>
        </w:trPr>
        <w:tc>
          <w:tcPr>
            <w:tcW w:w="757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D129A9" w:rsidRPr="00E95F85" w:rsidRDefault="00D129A9" w:rsidP="003825CE">
            <w:pPr>
              <w:pStyle w:val="af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29A9" w:rsidRPr="00E95F85" w:rsidRDefault="00D129A9" w:rsidP="003825C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129A9" w:rsidRPr="00E95F85" w:rsidRDefault="00D129A9" w:rsidP="00D129A9">
      <w:pPr>
        <w:rPr>
          <w:i/>
          <w:iCs/>
        </w:rPr>
      </w:pPr>
      <w:r w:rsidRPr="00E95F85">
        <w:t xml:space="preserve">  </w:t>
      </w:r>
      <w:proofErr w:type="gramStart"/>
      <w:r w:rsidRPr="00E95F85">
        <w:rPr>
          <w:b/>
          <w:bCs/>
          <w:i/>
          <w:iCs/>
          <w:u w:val="single"/>
        </w:rPr>
        <w:t>Примечание</w:t>
      </w:r>
      <w:r w:rsidRPr="00E95F85">
        <w:rPr>
          <w:i/>
          <w:iCs/>
        </w:rPr>
        <w:t>:</w:t>
      </w:r>
      <w:r w:rsidRPr="00E95F85">
        <w:rPr>
          <w:i/>
          <w:iCs/>
        </w:rPr>
        <w:tab/>
      </w:r>
      <w:proofErr w:type="gramEnd"/>
      <w:r w:rsidRPr="00E95F85">
        <w:rPr>
          <w:i/>
          <w:iCs/>
        </w:rPr>
        <w:t xml:space="preserve">  Р - Разрешено;   Рек – Разрешено с рекомендациями;  </w:t>
      </w:r>
    </w:p>
    <w:p w:rsidR="00D129A9" w:rsidRPr="00E95F85" w:rsidRDefault="00D129A9" w:rsidP="00D129A9">
      <w:pPr>
        <w:ind w:firstLine="720"/>
        <w:rPr>
          <w:i/>
          <w:iCs/>
        </w:rPr>
      </w:pPr>
      <w:r w:rsidRPr="00E95F85">
        <w:rPr>
          <w:i/>
          <w:iCs/>
        </w:rPr>
        <w:t xml:space="preserve">               ПЗ – Повторная </w:t>
      </w:r>
      <w:proofErr w:type="gramStart"/>
      <w:r w:rsidRPr="00E95F85">
        <w:rPr>
          <w:i/>
          <w:iCs/>
        </w:rPr>
        <w:t>заявка;  НР</w:t>
      </w:r>
      <w:proofErr w:type="gramEnd"/>
      <w:r w:rsidRPr="00E95F85">
        <w:rPr>
          <w:i/>
          <w:iCs/>
        </w:rPr>
        <w:t xml:space="preserve"> – Не разрешено</w:t>
      </w:r>
    </w:p>
    <w:p w:rsidR="00D129A9" w:rsidRPr="00E95F85" w:rsidRDefault="00D129A9" w:rsidP="00D129A9">
      <w:pPr>
        <w:pStyle w:val="21"/>
        <w:spacing w:before="120" w:after="0" w:line="240" w:lineRule="auto"/>
        <w:rPr>
          <w:rFonts w:cs="Times New Roman"/>
          <w:lang w:val="ru-RU"/>
        </w:rPr>
      </w:pPr>
    </w:p>
    <w:p w:rsidR="00D129A9" w:rsidRPr="00E95F85" w:rsidRDefault="00D129A9" w:rsidP="00D129A9">
      <w:pPr>
        <w:pStyle w:val="21"/>
        <w:spacing w:before="120" w:after="0" w:line="240" w:lineRule="auto"/>
        <w:rPr>
          <w:rFonts w:cs="Times New Roman"/>
          <w:i/>
          <w:iCs/>
          <w:lang w:val="ru-RU"/>
        </w:rPr>
      </w:pPr>
      <w:r w:rsidRPr="00E95F85">
        <w:rPr>
          <w:rFonts w:cs="Times New Roman"/>
          <w:lang w:val="ru-RU"/>
        </w:rPr>
        <w:t>Подпись:</w:t>
      </w:r>
    </w:p>
    <w:p w:rsidR="00D129A9" w:rsidRPr="00E95F85" w:rsidRDefault="00D129A9" w:rsidP="00D129A9">
      <w:pPr>
        <w:tabs>
          <w:tab w:val="left" w:pos="4140"/>
        </w:tabs>
        <w:rPr>
          <w:b/>
          <w:bCs/>
        </w:rPr>
      </w:pPr>
      <w:r w:rsidRPr="00E95F85">
        <w:rPr>
          <w:b/>
          <w:bCs/>
        </w:rPr>
        <w:t xml:space="preserve">…………………………………… </w:t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  <w:r w:rsidRPr="00E95F85">
        <w:rPr>
          <w:b/>
          <w:bCs/>
        </w:rPr>
        <w:tab/>
        <w:t>………………………..…..</w:t>
      </w:r>
    </w:p>
    <w:p w:rsidR="00D129A9" w:rsidRPr="00E95F85" w:rsidRDefault="00D129A9" w:rsidP="00D129A9">
      <w:pPr>
        <w:tabs>
          <w:tab w:val="left" w:pos="4140"/>
        </w:tabs>
        <w:rPr>
          <w:b/>
          <w:bCs/>
        </w:rPr>
      </w:pPr>
      <w:r w:rsidRPr="00E95F85">
        <w:rPr>
          <w:b/>
          <w:bCs/>
        </w:rPr>
        <w:t xml:space="preserve">Председатель </w:t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  <w:r w:rsidRPr="00E95F85">
        <w:rPr>
          <w:b/>
          <w:bCs/>
        </w:rPr>
        <w:tab/>
        <w:t>Ответственный секретарь</w:t>
      </w:r>
    </w:p>
    <w:p w:rsidR="00D129A9" w:rsidRPr="00E95F85" w:rsidRDefault="00D129A9" w:rsidP="00D129A9">
      <w:pPr>
        <w:tabs>
          <w:tab w:val="left" w:pos="4140"/>
        </w:tabs>
        <w:rPr>
          <w:b/>
          <w:bCs/>
        </w:rPr>
      </w:pPr>
    </w:p>
    <w:p w:rsidR="00D129A9" w:rsidRPr="00E95F85" w:rsidRDefault="00D129A9" w:rsidP="00D129A9">
      <w:pPr>
        <w:tabs>
          <w:tab w:val="left" w:pos="4140"/>
        </w:tabs>
        <w:rPr>
          <w:cs/>
        </w:rPr>
      </w:pPr>
      <w:r w:rsidRPr="00E95F85">
        <w:rPr>
          <w:b/>
          <w:bCs/>
        </w:rPr>
        <w:t>Дата________________________</w:t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  <w:r w:rsidRPr="00E95F85">
        <w:rPr>
          <w:b/>
          <w:bCs/>
        </w:rPr>
        <w:tab/>
      </w:r>
    </w:p>
    <w:p w:rsidR="00777E50" w:rsidRDefault="00777E50" w:rsidP="00777E50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  <w:u w:val="single"/>
        </w:rPr>
      </w:pPr>
    </w:p>
    <w:p w:rsidR="00091CBB" w:rsidRPr="00C16846" w:rsidRDefault="00091CBB" w:rsidP="0060185A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lastRenderedPageBreak/>
        <w:t>Ссылки на НПА</w:t>
      </w:r>
    </w:p>
    <w:p w:rsidR="00B7362E" w:rsidRPr="00C16846" w:rsidRDefault="00E365F1" w:rsidP="00C1684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hyperlink r:id="rId8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C1684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="00363372">
        <w:rPr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27" w:name="sub1000674224"/>
      <w:r w:rsidR="004F041F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4F041F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4F041F" w:rsidRPr="00B7362E">
        <w:rPr>
          <w:sz w:val="28"/>
          <w:szCs w:val="28"/>
        </w:rPr>
        <w:fldChar w:fldCharType="end"/>
      </w:r>
      <w:bookmarkEnd w:id="27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margin" w:tblpXSpec="center" w:tblpYSpec="top"/>
        <w:tblW w:w="10506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485"/>
        <w:gridCol w:w="2835"/>
        <w:gridCol w:w="1843"/>
        <w:gridCol w:w="1155"/>
      </w:tblGrid>
      <w:tr w:rsidR="002B1407" w:rsidTr="002B1407">
        <w:tc>
          <w:tcPr>
            <w:tcW w:w="4673" w:type="dxa"/>
            <w:gridSpan w:val="4"/>
          </w:tcPr>
          <w:p w:rsidR="002B1407" w:rsidRPr="00091CBB" w:rsidRDefault="002B1407" w:rsidP="002B14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2B1407" w:rsidRPr="00091CBB" w:rsidRDefault="002B1407" w:rsidP="002B14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3" w:type="dxa"/>
          </w:tcPr>
          <w:p w:rsidR="002B1407" w:rsidRDefault="002B1407" w:rsidP="002B14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2B1407" w:rsidRPr="00091CBB" w:rsidRDefault="002B1407" w:rsidP="002B14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155" w:type="dxa"/>
          </w:tcPr>
          <w:p w:rsidR="002B1407" w:rsidRPr="00091CBB" w:rsidRDefault="002B1407" w:rsidP="002B14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2B1407" w:rsidTr="002B1407">
        <w:tc>
          <w:tcPr>
            <w:tcW w:w="1129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485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B1407" w:rsidTr="002B1407">
        <w:tc>
          <w:tcPr>
            <w:tcW w:w="1129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B1407" w:rsidTr="002B1407">
        <w:tc>
          <w:tcPr>
            <w:tcW w:w="1129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B1407" w:rsidTr="002B1407">
        <w:tc>
          <w:tcPr>
            <w:tcW w:w="1129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B1407" w:rsidTr="002B1407">
        <w:tc>
          <w:tcPr>
            <w:tcW w:w="1129" w:type="dxa"/>
          </w:tcPr>
          <w:p w:rsidR="002B1407" w:rsidRPr="00FB2546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2B1407" w:rsidRDefault="002B1407" w:rsidP="002B14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D1564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777E50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F1" w:rsidRDefault="00E365F1" w:rsidP="003D5EB8">
      <w:pPr>
        <w:spacing w:after="0" w:line="240" w:lineRule="auto"/>
      </w:pPr>
      <w:r>
        <w:separator/>
      </w:r>
    </w:p>
  </w:endnote>
  <w:endnote w:type="continuationSeparator" w:id="0">
    <w:p w:rsidR="00E365F1" w:rsidRDefault="00E365F1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CE" w:rsidRDefault="003825CE" w:rsidP="00C47407">
    <w:pPr>
      <w:pStyle w:val="af0"/>
      <w:rPr>
        <w:color w:val="000000"/>
      </w:rPr>
    </w:pPr>
  </w:p>
  <w:p w:rsidR="003825CE" w:rsidRDefault="003825CE" w:rsidP="00C47407">
    <w:pPr>
      <w:pStyle w:val="af0"/>
      <w:rPr>
        <w:color w:val="000000"/>
      </w:rPr>
    </w:pPr>
  </w:p>
  <w:p w:rsidR="003825CE" w:rsidRPr="00C47407" w:rsidRDefault="003825CE" w:rsidP="00C47407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2C076D">
      <w:rPr>
        <w:noProof/>
        <w:color w:val="000000"/>
      </w:rPr>
      <w:t>10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9  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F1" w:rsidRDefault="00E365F1" w:rsidP="003D5EB8">
      <w:pPr>
        <w:spacing w:after="0" w:line="240" w:lineRule="auto"/>
      </w:pPr>
      <w:r>
        <w:separator/>
      </w:r>
    </w:p>
  </w:footnote>
  <w:footnote w:type="continuationSeparator" w:id="0">
    <w:p w:rsidR="00E365F1" w:rsidRDefault="00E365F1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CE" w:rsidRDefault="003825CE" w:rsidP="00777E50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3E77C31F" wp14:editId="13856098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CE" w:rsidRDefault="003825CE" w:rsidP="00777E50">
    <w:pPr>
      <w:pStyle w:val="ae"/>
      <w:jc w:val="center"/>
    </w:pPr>
    <w:r>
      <w:rPr>
        <w:noProof/>
        <w:lang w:eastAsia="ru-RU"/>
      </w:rPr>
      <w:drawing>
        <wp:inline distT="0" distB="0" distL="0" distR="0" wp14:anchorId="6CE6AA73" wp14:editId="0F91115B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3EE5"/>
    <w:multiLevelType w:val="hybridMultilevel"/>
    <w:tmpl w:val="4A5C0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65E88"/>
    <w:multiLevelType w:val="hybridMultilevel"/>
    <w:tmpl w:val="ADAE7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B292D"/>
    <w:multiLevelType w:val="hybridMultilevel"/>
    <w:tmpl w:val="27AE994C"/>
    <w:lvl w:ilvl="0" w:tplc="D6E80E0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B0D2D6D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854109"/>
    <w:multiLevelType w:val="hybridMultilevel"/>
    <w:tmpl w:val="6BD6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B"/>
    <w:rsid w:val="00091CBB"/>
    <w:rsid w:val="00190DBD"/>
    <w:rsid w:val="0021761A"/>
    <w:rsid w:val="00287C69"/>
    <w:rsid w:val="002B1407"/>
    <w:rsid w:val="002B6C03"/>
    <w:rsid w:val="002C076D"/>
    <w:rsid w:val="002C35BD"/>
    <w:rsid w:val="002D6435"/>
    <w:rsid w:val="002F5667"/>
    <w:rsid w:val="00303588"/>
    <w:rsid w:val="00340FDF"/>
    <w:rsid w:val="00363372"/>
    <w:rsid w:val="003825CE"/>
    <w:rsid w:val="003D5EB8"/>
    <w:rsid w:val="004034F0"/>
    <w:rsid w:val="00435D3D"/>
    <w:rsid w:val="004753F4"/>
    <w:rsid w:val="004B4EED"/>
    <w:rsid w:val="004F041F"/>
    <w:rsid w:val="0060185A"/>
    <w:rsid w:val="0062136E"/>
    <w:rsid w:val="0069724C"/>
    <w:rsid w:val="006A54FD"/>
    <w:rsid w:val="006C0EB3"/>
    <w:rsid w:val="00707D4B"/>
    <w:rsid w:val="00732B01"/>
    <w:rsid w:val="00733B21"/>
    <w:rsid w:val="00777E50"/>
    <w:rsid w:val="00783988"/>
    <w:rsid w:val="007C3FBB"/>
    <w:rsid w:val="007C5B29"/>
    <w:rsid w:val="008226BA"/>
    <w:rsid w:val="00991121"/>
    <w:rsid w:val="00A3683C"/>
    <w:rsid w:val="00A7753C"/>
    <w:rsid w:val="00AA725A"/>
    <w:rsid w:val="00AC3151"/>
    <w:rsid w:val="00B710FE"/>
    <w:rsid w:val="00B7362E"/>
    <w:rsid w:val="00C16846"/>
    <w:rsid w:val="00C30FA8"/>
    <w:rsid w:val="00C47407"/>
    <w:rsid w:val="00C56692"/>
    <w:rsid w:val="00C63C6F"/>
    <w:rsid w:val="00D129A9"/>
    <w:rsid w:val="00D15644"/>
    <w:rsid w:val="00D17D69"/>
    <w:rsid w:val="00D94E10"/>
    <w:rsid w:val="00DE3372"/>
    <w:rsid w:val="00E07D07"/>
    <w:rsid w:val="00E365F1"/>
    <w:rsid w:val="00E90B1E"/>
    <w:rsid w:val="00EB30DA"/>
    <w:rsid w:val="00EC1291"/>
    <w:rsid w:val="00ED37B2"/>
    <w:rsid w:val="00EE1069"/>
    <w:rsid w:val="00F40E1A"/>
    <w:rsid w:val="00FB2546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2978512-E5C9-4815-83E2-8136A95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Основной текст с отступом 3 Знак"/>
    <w:basedOn w:val="a0"/>
    <w:link w:val="3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B8D9-B454-4FDA-90F0-BA9A9D6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12</cp:revision>
  <dcterms:created xsi:type="dcterms:W3CDTF">2016-01-05T06:20:00Z</dcterms:created>
  <dcterms:modified xsi:type="dcterms:W3CDTF">2017-01-26T10:55:00Z</dcterms:modified>
</cp:coreProperties>
</file>