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8"/>
        <w:gridCol w:w="2694"/>
        <w:gridCol w:w="2299"/>
        <w:gridCol w:w="1664"/>
      </w:tblGrid>
      <w:tr w:rsidR="004034F0" w:rsidTr="004034F0">
        <w:tc>
          <w:tcPr>
            <w:tcW w:w="2688" w:type="dxa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Код: </w:t>
            </w:r>
            <w:r w:rsidR="00266163">
              <w:rPr>
                <w:sz w:val="28"/>
                <w:szCs w:val="28"/>
              </w:rPr>
              <w:t>005/01</w:t>
            </w:r>
          </w:p>
        </w:tc>
        <w:tc>
          <w:tcPr>
            <w:tcW w:w="6657" w:type="dxa"/>
            <w:gridSpan w:val="3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>Стандартная операционная процедура</w:t>
            </w: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4034F0">
        <w:tc>
          <w:tcPr>
            <w:tcW w:w="268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657" w:type="dxa"/>
            <w:gridSpan w:val="3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РГП «Больница Медицинского центра Управления делами Президента Республики Казахстан»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4034F0">
        <w:tc>
          <w:tcPr>
            <w:tcW w:w="268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Название СОП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7" w:type="dxa"/>
            <w:gridSpan w:val="3"/>
          </w:tcPr>
          <w:p w:rsidR="00287C69" w:rsidRDefault="00287C69" w:rsidP="004034F0">
            <w:pPr>
              <w:jc w:val="center"/>
              <w:rPr>
                <w:color w:val="000000"/>
              </w:rPr>
            </w:pPr>
          </w:p>
          <w:p w:rsidR="004034F0" w:rsidRPr="004D2D46" w:rsidRDefault="004D2D46" w:rsidP="00B710FE">
            <w:pPr>
              <w:jc w:val="center"/>
              <w:rPr>
                <w:sz w:val="28"/>
                <w:szCs w:val="28"/>
              </w:rPr>
            </w:pPr>
            <w:r w:rsidRPr="004D2D46">
              <w:rPr>
                <w:bCs/>
                <w:sz w:val="28"/>
                <w:szCs w:val="28"/>
              </w:rPr>
              <w:t>Отбор независимых консультантов</w:t>
            </w:r>
          </w:p>
        </w:tc>
      </w:tr>
      <w:tr w:rsidR="004034F0" w:rsidTr="004034F0">
        <w:tc>
          <w:tcPr>
            <w:tcW w:w="268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СОП утвержден</w:t>
            </w:r>
          </w:p>
        </w:tc>
        <w:tc>
          <w:tcPr>
            <w:tcW w:w="6657" w:type="dxa"/>
            <w:gridSpan w:val="3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E90B1E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главного врача</w:t>
            </w:r>
            <w:r w:rsidR="00266163">
              <w:rPr>
                <w:sz w:val="28"/>
                <w:szCs w:val="28"/>
              </w:rPr>
              <w:t xml:space="preserve"> №____</w:t>
            </w:r>
            <w:r>
              <w:rPr>
                <w:sz w:val="28"/>
                <w:szCs w:val="28"/>
              </w:rPr>
              <w:t xml:space="preserve"> от</w:t>
            </w:r>
            <w:r w:rsidR="00266163">
              <w:rPr>
                <w:sz w:val="28"/>
                <w:szCs w:val="28"/>
              </w:rPr>
              <w:t xml:space="preserve"> 11.01.2016 г</w:t>
            </w: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034F0" w:rsidTr="00CB1255">
        <w:trPr>
          <w:trHeight w:val="165"/>
        </w:trPr>
        <w:tc>
          <w:tcPr>
            <w:tcW w:w="2688" w:type="dxa"/>
            <w:vMerge w:val="restart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Разработчики </w:t>
            </w:r>
          </w:p>
        </w:tc>
        <w:tc>
          <w:tcPr>
            <w:tcW w:w="2694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299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664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 xml:space="preserve">Подпись </w:t>
            </w:r>
          </w:p>
        </w:tc>
      </w:tr>
      <w:tr w:rsidR="00F26DED" w:rsidTr="00CB1255">
        <w:trPr>
          <w:trHeight w:val="165"/>
        </w:trPr>
        <w:tc>
          <w:tcPr>
            <w:tcW w:w="2688" w:type="dxa"/>
            <w:vMerge/>
          </w:tcPr>
          <w:p w:rsidR="00F26DED" w:rsidRPr="004034F0" w:rsidRDefault="00F26DED" w:rsidP="00F2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26DED" w:rsidRPr="00D129A9" w:rsidRDefault="00F26DED" w:rsidP="00F26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научно-образовательного отдела</w:t>
            </w:r>
          </w:p>
        </w:tc>
        <w:tc>
          <w:tcPr>
            <w:tcW w:w="2299" w:type="dxa"/>
          </w:tcPr>
          <w:p w:rsidR="00F26DED" w:rsidRDefault="00F26DED" w:rsidP="00F26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Каптагаева А.К.</w:t>
            </w:r>
          </w:p>
        </w:tc>
        <w:tc>
          <w:tcPr>
            <w:tcW w:w="1664" w:type="dxa"/>
          </w:tcPr>
          <w:p w:rsidR="00F26DED" w:rsidRDefault="00F26DED" w:rsidP="00F26DED">
            <w:pPr>
              <w:jc w:val="center"/>
              <w:rPr>
                <w:sz w:val="28"/>
                <w:szCs w:val="28"/>
              </w:rPr>
            </w:pPr>
          </w:p>
        </w:tc>
      </w:tr>
      <w:tr w:rsidR="00F26DED" w:rsidTr="00CB1255">
        <w:trPr>
          <w:trHeight w:val="150"/>
        </w:trPr>
        <w:tc>
          <w:tcPr>
            <w:tcW w:w="2688" w:type="dxa"/>
            <w:vMerge/>
          </w:tcPr>
          <w:p w:rsidR="00F26DED" w:rsidRPr="004034F0" w:rsidRDefault="00F26DED" w:rsidP="00F2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26DED" w:rsidRPr="004034F0" w:rsidRDefault="00F26DED" w:rsidP="00F26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научно-образовательного отдела</w:t>
            </w:r>
          </w:p>
        </w:tc>
        <w:tc>
          <w:tcPr>
            <w:tcW w:w="2299" w:type="dxa"/>
          </w:tcPr>
          <w:p w:rsidR="00F26DED" w:rsidRPr="004034F0" w:rsidRDefault="00F26DED" w:rsidP="00F26D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Сибагатова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664" w:type="dxa"/>
          </w:tcPr>
          <w:p w:rsidR="00F26DED" w:rsidRPr="004034F0" w:rsidRDefault="00F26DED" w:rsidP="00F26DED">
            <w:pPr>
              <w:jc w:val="center"/>
              <w:rPr>
                <w:sz w:val="28"/>
                <w:szCs w:val="28"/>
              </w:rPr>
            </w:pPr>
          </w:p>
        </w:tc>
      </w:tr>
      <w:tr w:rsidR="00F26DED" w:rsidTr="00CB1255">
        <w:tc>
          <w:tcPr>
            <w:tcW w:w="2688" w:type="dxa"/>
          </w:tcPr>
          <w:p w:rsidR="00F26DED" w:rsidRDefault="00F26DED" w:rsidP="00F26DED">
            <w:pPr>
              <w:jc w:val="center"/>
              <w:rPr>
                <w:sz w:val="28"/>
                <w:szCs w:val="28"/>
              </w:rPr>
            </w:pPr>
          </w:p>
          <w:p w:rsidR="00F26DED" w:rsidRPr="004034F0" w:rsidRDefault="00F26DED" w:rsidP="00F26DED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Согласован </w:t>
            </w:r>
          </w:p>
        </w:tc>
        <w:tc>
          <w:tcPr>
            <w:tcW w:w="2694" w:type="dxa"/>
          </w:tcPr>
          <w:p w:rsidR="00F26DED" w:rsidRPr="004034F0" w:rsidRDefault="00F26DED" w:rsidP="00F26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главного врача по</w:t>
            </w:r>
            <w:r>
              <w:rPr>
                <w:sz w:val="28"/>
                <w:szCs w:val="28"/>
                <w:lang w:val="kk-KZ"/>
              </w:rPr>
              <w:t xml:space="preserve"> стратегическому развитию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9" w:type="dxa"/>
          </w:tcPr>
          <w:p w:rsidR="00F26DED" w:rsidRPr="004E30DE" w:rsidRDefault="00F26DED" w:rsidP="00F26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Шарип Б</w:t>
            </w:r>
            <w:r>
              <w:rPr>
                <w:sz w:val="28"/>
                <w:szCs w:val="28"/>
              </w:rPr>
              <w:t>.Ш.</w:t>
            </w:r>
          </w:p>
        </w:tc>
        <w:tc>
          <w:tcPr>
            <w:tcW w:w="1664" w:type="dxa"/>
          </w:tcPr>
          <w:p w:rsidR="00F26DED" w:rsidRPr="004034F0" w:rsidRDefault="00F26DED" w:rsidP="00F26DED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CB1255">
        <w:tc>
          <w:tcPr>
            <w:tcW w:w="5382" w:type="dxa"/>
            <w:gridSpan w:val="2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266163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Следующий пересмотр</w:t>
            </w:r>
            <w:r>
              <w:rPr>
                <w:sz w:val="28"/>
                <w:szCs w:val="28"/>
              </w:rPr>
              <w:t xml:space="preserve"> – 201</w:t>
            </w:r>
            <w:r w:rsidR="0026616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963" w:type="dxa"/>
            <w:gridSpan w:val="2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Версия № 1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34F0" w:rsidRDefault="004034F0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0D69E5" w:rsidRDefault="000D69E5" w:rsidP="004034F0">
      <w:pPr>
        <w:jc w:val="center"/>
      </w:pPr>
    </w:p>
    <w:p w:rsidR="000D69E5" w:rsidRDefault="000D69E5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C30FA8" w:rsidRDefault="00C30FA8" w:rsidP="004034F0">
      <w:pPr>
        <w:jc w:val="center"/>
      </w:pPr>
    </w:p>
    <w:p w:rsidR="003D5EB8" w:rsidRDefault="003D5EB8" w:rsidP="004034F0">
      <w:pPr>
        <w:jc w:val="center"/>
      </w:pPr>
    </w:p>
    <w:p w:rsidR="00C30FA8" w:rsidRDefault="00C30FA8" w:rsidP="004034F0">
      <w:pPr>
        <w:jc w:val="center"/>
      </w:pPr>
    </w:p>
    <w:p w:rsidR="008226BA" w:rsidRPr="008226BA" w:rsidRDefault="008226BA" w:rsidP="004034F0">
      <w:pPr>
        <w:jc w:val="center"/>
        <w:rPr>
          <w:sz w:val="28"/>
          <w:szCs w:val="28"/>
        </w:rPr>
      </w:pPr>
      <w:r w:rsidRPr="008226BA">
        <w:rPr>
          <w:sz w:val="28"/>
          <w:szCs w:val="28"/>
        </w:rPr>
        <w:t>Астана – 201</w:t>
      </w:r>
      <w:r w:rsidR="009373AE">
        <w:rPr>
          <w:sz w:val="28"/>
          <w:szCs w:val="28"/>
        </w:rPr>
        <w:t>6</w:t>
      </w:r>
      <w:r w:rsidRPr="008226BA">
        <w:rPr>
          <w:sz w:val="28"/>
          <w:szCs w:val="28"/>
        </w:rPr>
        <w:t xml:space="preserve"> г.</w:t>
      </w:r>
    </w:p>
    <w:p w:rsidR="004D2D46" w:rsidRDefault="004D2D46" w:rsidP="004D2D46">
      <w:pPr>
        <w:pStyle w:val="ac"/>
        <w:tabs>
          <w:tab w:val="left" w:pos="993"/>
        </w:tabs>
        <w:spacing w:after="0" w:line="240" w:lineRule="auto"/>
        <w:ind w:left="567"/>
        <w:jc w:val="center"/>
        <w:rPr>
          <w:b/>
          <w:bCs/>
          <w:sz w:val="28"/>
          <w:szCs w:val="28"/>
        </w:rPr>
      </w:pPr>
      <w:r w:rsidRPr="004D2D46">
        <w:rPr>
          <w:b/>
          <w:bCs/>
          <w:sz w:val="28"/>
          <w:szCs w:val="28"/>
        </w:rPr>
        <w:lastRenderedPageBreak/>
        <w:t>Отбор независимых консультантов</w:t>
      </w:r>
    </w:p>
    <w:p w:rsidR="00814016" w:rsidRPr="004D2D46" w:rsidRDefault="00814016" w:rsidP="004D2D46">
      <w:pPr>
        <w:pStyle w:val="ac"/>
        <w:tabs>
          <w:tab w:val="left" w:pos="993"/>
        </w:tabs>
        <w:spacing w:after="0" w:line="240" w:lineRule="auto"/>
        <w:ind w:left="567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4D2D46" w:rsidRPr="00CF08BC" w:rsidRDefault="0021761A" w:rsidP="00CF08BC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CF08BC">
        <w:rPr>
          <w:rFonts w:cstheme="minorHAnsi"/>
          <w:sz w:val="28"/>
          <w:szCs w:val="28"/>
          <w:u w:val="single"/>
        </w:rPr>
        <w:t>Цель:</w:t>
      </w:r>
      <w:r w:rsidRPr="00CF08BC">
        <w:rPr>
          <w:rFonts w:cstheme="minorHAnsi"/>
          <w:sz w:val="28"/>
          <w:szCs w:val="28"/>
        </w:rPr>
        <w:t xml:space="preserve"> </w:t>
      </w:r>
      <w:r w:rsidR="004D2D46" w:rsidRPr="00CF08BC">
        <w:rPr>
          <w:rFonts w:cstheme="minorHAnsi"/>
          <w:sz w:val="28"/>
          <w:szCs w:val="28"/>
        </w:rPr>
        <w:t xml:space="preserve">охарактеризовать процедуру привлечения этическим комитетом (ЛКЭ) специалистов в качестве независимых консультантов, чья профессиональная квалификация в области специальных вопросов необходима для проведения </w:t>
      </w:r>
      <w:r w:rsidR="00CF08BC">
        <w:rPr>
          <w:rFonts w:cstheme="minorHAnsi"/>
          <w:sz w:val="28"/>
          <w:szCs w:val="28"/>
        </w:rPr>
        <w:t>э</w:t>
      </w:r>
      <w:r w:rsidR="00CF08BC" w:rsidRPr="00CF08BC">
        <w:rPr>
          <w:rFonts w:cstheme="minorHAnsi"/>
          <w:sz w:val="28"/>
          <w:szCs w:val="28"/>
        </w:rPr>
        <w:t>кспертизы</w:t>
      </w:r>
      <w:r w:rsidR="004D2D46" w:rsidRPr="00CF08BC">
        <w:rPr>
          <w:rFonts w:cstheme="minorHAnsi"/>
          <w:sz w:val="28"/>
          <w:szCs w:val="28"/>
        </w:rPr>
        <w:t xml:space="preserve"> конкретного исследования.</w:t>
      </w:r>
    </w:p>
    <w:p w:rsidR="0021761A" w:rsidRPr="00CF08BC" w:rsidRDefault="0021761A" w:rsidP="00CF08BC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CF08BC">
        <w:rPr>
          <w:rFonts w:cstheme="minorHAnsi"/>
          <w:sz w:val="28"/>
          <w:szCs w:val="28"/>
          <w:u w:val="single"/>
        </w:rPr>
        <w:t>Область применения</w:t>
      </w:r>
      <w:r w:rsidRPr="00CF08BC">
        <w:rPr>
          <w:rFonts w:cstheme="minorHAnsi"/>
          <w:sz w:val="28"/>
          <w:szCs w:val="28"/>
        </w:rPr>
        <w:t xml:space="preserve">: </w:t>
      </w:r>
      <w:r w:rsidR="004D2D46" w:rsidRPr="00CF08BC">
        <w:rPr>
          <w:rFonts w:cstheme="minorHAnsi"/>
          <w:sz w:val="28"/>
          <w:szCs w:val="28"/>
        </w:rPr>
        <w:t>Во всех случаях деятельности ЛКЭ, когда рассматриваемый вопрос лежит за областью профессиональной компетентности членов комитета, Председатель ЛКЭ или член ЛКЭ могут пригласить консультантов - специалистов в определенной сфере. Также помощь независимых консультантов может потребоваться при возникновении разногласий между членами ЛКЭ по вопросам планируемого или проводимого исследования для получения третьего мнения</w:t>
      </w:r>
      <w:r w:rsidR="00B710FE" w:rsidRPr="00CF08BC">
        <w:rPr>
          <w:rFonts w:cstheme="minorHAnsi"/>
          <w:sz w:val="28"/>
          <w:szCs w:val="28"/>
        </w:rPr>
        <w:t>.</w:t>
      </w:r>
    </w:p>
    <w:p w:rsidR="0021761A" w:rsidRPr="00CF08BC" w:rsidRDefault="0021761A" w:rsidP="00CF08BC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CF08BC">
        <w:rPr>
          <w:rFonts w:cstheme="minorHAnsi"/>
          <w:sz w:val="28"/>
          <w:szCs w:val="28"/>
          <w:u w:val="single"/>
        </w:rPr>
        <w:t>Определения, сокращения и аббревиатура</w:t>
      </w:r>
      <w:r w:rsidRPr="00CF08BC">
        <w:rPr>
          <w:rFonts w:cstheme="minorHAnsi"/>
          <w:sz w:val="28"/>
          <w:szCs w:val="28"/>
        </w:rPr>
        <w:t>:</w:t>
      </w:r>
    </w:p>
    <w:p w:rsidR="00F40E1A" w:rsidRPr="00CF08BC" w:rsidRDefault="00F40E1A" w:rsidP="00CF08BC">
      <w:pPr>
        <w:pStyle w:val="ac"/>
        <w:tabs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CF08BC">
        <w:rPr>
          <w:rFonts w:cstheme="minorHAnsi"/>
          <w:sz w:val="28"/>
          <w:szCs w:val="28"/>
        </w:rPr>
        <w:t>Больница – Больница Медицинского центра Управления Делами Президента Республики Казахстан</w:t>
      </w:r>
    </w:p>
    <w:p w:rsidR="00C56692" w:rsidRPr="00CF08BC" w:rsidRDefault="004D2D46" w:rsidP="00CF08BC">
      <w:pPr>
        <w:pStyle w:val="ac"/>
        <w:tabs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CF08BC">
        <w:rPr>
          <w:rFonts w:cstheme="minorHAnsi"/>
          <w:sz w:val="28"/>
          <w:szCs w:val="28"/>
        </w:rPr>
        <w:t>ЛКЭ</w:t>
      </w:r>
      <w:r w:rsidR="00F40E1A" w:rsidRPr="00CF08BC">
        <w:rPr>
          <w:rFonts w:cstheme="minorHAnsi"/>
          <w:sz w:val="28"/>
          <w:szCs w:val="28"/>
        </w:rPr>
        <w:t xml:space="preserve"> –локальная комиссия по вопросам этики Больницы </w:t>
      </w:r>
    </w:p>
    <w:p w:rsidR="00F40E1A" w:rsidRPr="00CF08BC" w:rsidRDefault="00F40E1A" w:rsidP="00CF08BC">
      <w:pPr>
        <w:pStyle w:val="ac"/>
        <w:tabs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CF08BC">
        <w:rPr>
          <w:rFonts w:cstheme="minorHAnsi"/>
          <w:sz w:val="28"/>
          <w:szCs w:val="28"/>
        </w:rPr>
        <w:t>ВОЗ – Всемирная организация здравоохранения</w:t>
      </w:r>
    </w:p>
    <w:p w:rsidR="00CF08BC" w:rsidRPr="00CF08BC" w:rsidRDefault="00CF08BC" w:rsidP="00CF08BC">
      <w:pPr>
        <w:pStyle w:val="ac"/>
        <w:tabs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CF08BC">
        <w:rPr>
          <w:rFonts w:cstheme="minorHAnsi"/>
          <w:iCs/>
          <w:sz w:val="28"/>
          <w:szCs w:val="28"/>
        </w:rPr>
        <w:t>Независимый консультант - э</w:t>
      </w:r>
      <w:r w:rsidRPr="00CF08BC">
        <w:rPr>
          <w:rFonts w:cstheme="minorHAnsi"/>
          <w:sz w:val="28"/>
          <w:szCs w:val="28"/>
        </w:rPr>
        <w:t>ксперт, дающий советы, комментарии и предложения по оценке протокола исследования, не связанный с институтом или исследователями предполагаемого научного исследования</w:t>
      </w:r>
    </w:p>
    <w:p w:rsidR="004D2D46" w:rsidRPr="00CF08BC" w:rsidRDefault="00091CBB" w:rsidP="00CF08BC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CF08BC">
        <w:rPr>
          <w:rFonts w:cstheme="minorHAnsi"/>
          <w:sz w:val="28"/>
          <w:szCs w:val="28"/>
          <w:u w:val="single"/>
        </w:rPr>
        <w:t>Ответственность</w:t>
      </w:r>
      <w:r w:rsidRPr="00CF08BC">
        <w:rPr>
          <w:rFonts w:cstheme="minorHAnsi"/>
          <w:sz w:val="28"/>
          <w:szCs w:val="28"/>
        </w:rPr>
        <w:t>:</w:t>
      </w:r>
      <w:r w:rsidR="004D2D46" w:rsidRPr="00CF08BC">
        <w:rPr>
          <w:rFonts w:cstheme="minorHAnsi"/>
          <w:sz w:val="28"/>
          <w:szCs w:val="28"/>
        </w:rPr>
        <w:t xml:space="preserve"> Выбор и одобрение кандидатур независимых консультантов для единовременного или постоянного консультирования в специальных вопросах может быть инициировано членом ЛКЭ. Утверждение и приглашение независимого консультанта входит в полномочия Председателя этического комитета.</w:t>
      </w:r>
    </w:p>
    <w:p w:rsidR="004D2D46" w:rsidRPr="00CF08BC" w:rsidRDefault="004D2D46" w:rsidP="00814016">
      <w:pPr>
        <w:ind w:left="-284" w:firstLine="851"/>
        <w:jc w:val="both"/>
        <w:rPr>
          <w:rFonts w:cstheme="minorHAnsi"/>
          <w:sz w:val="28"/>
          <w:szCs w:val="28"/>
        </w:rPr>
      </w:pPr>
      <w:r w:rsidRPr="00CF08BC">
        <w:rPr>
          <w:rFonts w:cstheme="minorHAnsi"/>
          <w:sz w:val="28"/>
          <w:szCs w:val="28"/>
        </w:rPr>
        <w:t xml:space="preserve">За вопросы взаимодействия с консультантом, предоставление ему документов для </w:t>
      </w:r>
      <w:proofErr w:type="spellStart"/>
      <w:r w:rsidR="00CF08BC">
        <w:rPr>
          <w:rFonts w:cstheme="minorHAnsi"/>
          <w:sz w:val="28"/>
          <w:szCs w:val="28"/>
        </w:rPr>
        <w:t>э</w:t>
      </w:r>
      <w:r w:rsidRPr="00CF08BC">
        <w:rPr>
          <w:rFonts w:cstheme="minorHAnsi"/>
          <w:sz w:val="28"/>
          <w:szCs w:val="28"/>
        </w:rPr>
        <w:t>спертизы</w:t>
      </w:r>
      <w:proofErr w:type="spellEnd"/>
      <w:r w:rsidRPr="00CF08BC">
        <w:rPr>
          <w:rFonts w:cstheme="minorHAnsi"/>
          <w:sz w:val="28"/>
          <w:szCs w:val="28"/>
        </w:rPr>
        <w:t>, получения отчета и приглашение для участия в заседании ЛКЭ (при необходимости), подписание консультантом формы конфиденциальности/конфликта интересов несет ответственность секретар</w:t>
      </w:r>
      <w:r w:rsidR="00CF08BC">
        <w:rPr>
          <w:rFonts w:cstheme="minorHAnsi"/>
          <w:sz w:val="28"/>
          <w:szCs w:val="28"/>
        </w:rPr>
        <w:t>ь</w:t>
      </w:r>
      <w:r w:rsidRPr="00CF08BC">
        <w:rPr>
          <w:rFonts w:cstheme="minorHAnsi"/>
          <w:sz w:val="28"/>
          <w:szCs w:val="28"/>
        </w:rPr>
        <w:t xml:space="preserve"> ЛКЭ. </w:t>
      </w:r>
    </w:p>
    <w:p w:rsidR="00814016" w:rsidRPr="00814016" w:rsidRDefault="004D2D46" w:rsidP="00814016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814016">
        <w:rPr>
          <w:rFonts w:cstheme="minorHAnsi"/>
          <w:sz w:val="28"/>
          <w:szCs w:val="28"/>
          <w:u w:val="single"/>
        </w:rPr>
        <w:t>Процедура</w:t>
      </w:r>
      <w:r w:rsidRPr="00814016">
        <w:rPr>
          <w:rFonts w:cstheme="minorHAnsi"/>
          <w:sz w:val="28"/>
          <w:szCs w:val="28"/>
        </w:rPr>
        <w:t xml:space="preserve">: </w:t>
      </w:r>
      <w:bookmarkStart w:id="0" w:name="_Toc39640621"/>
      <w:bookmarkStart w:id="1" w:name="_Toc32322733"/>
    </w:p>
    <w:p w:rsidR="004D2D46" w:rsidRPr="00814016" w:rsidRDefault="004D2D46" w:rsidP="00814016">
      <w:pPr>
        <w:tabs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b/>
          <w:sz w:val="28"/>
          <w:szCs w:val="28"/>
          <w:highlight w:val="yellow"/>
        </w:rPr>
      </w:pPr>
      <w:r w:rsidRPr="00814016">
        <w:rPr>
          <w:rFonts w:cstheme="minorHAnsi"/>
          <w:b/>
          <w:sz w:val="28"/>
          <w:szCs w:val="28"/>
        </w:rPr>
        <w:t>Выбор независимых консультант</w:t>
      </w:r>
      <w:bookmarkEnd w:id="0"/>
      <w:bookmarkEnd w:id="1"/>
      <w:r w:rsidRPr="00814016">
        <w:rPr>
          <w:rFonts w:cstheme="minorHAnsi"/>
          <w:b/>
          <w:sz w:val="28"/>
          <w:szCs w:val="28"/>
        </w:rPr>
        <w:t>ов</w:t>
      </w:r>
    </w:p>
    <w:p w:rsidR="004D2D46" w:rsidRPr="00CF08BC" w:rsidRDefault="00CF08BC" w:rsidP="00814016">
      <w:pPr>
        <w:ind w:left="-284"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Эк</w:t>
      </w:r>
      <w:r w:rsidR="004D2D46" w:rsidRPr="00CF08BC">
        <w:rPr>
          <w:rFonts w:cstheme="minorHAnsi"/>
          <w:sz w:val="28"/>
          <w:szCs w:val="28"/>
        </w:rPr>
        <w:t>сперт определяется членом ЛКЭ или Председателем ЛКЭ. С кандидатом проводится квалификационное интервью. Выбор независимого консультанта осуществляется по критериям соответствия квалификации предмету конс</w:t>
      </w:r>
      <w:bookmarkStart w:id="2" w:name="_GoBack"/>
      <w:bookmarkEnd w:id="2"/>
      <w:r w:rsidR="004D2D46" w:rsidRPr="00CF08BC">
        <w:rPr>
          <w:rFonts w:cstheme="minorHAnsi"/>
          <w:sz w:val="28"/>
          <w:szCs w:val="28"/>
        </w:rPr>
        <w:t>ультирования, компетентности, доступности и независимости, отсутствия конфликта интересов.</w:t>
      </w:r>
    </w:p>
    <w:p w:rsidR="004D2D46" w:rsidRPr="00CF08BC" w:rsidRDefault="004D2D46" w:rsidP="00CF08BC">
      <w:pPr>
        <w:pStyle w:val="af2"/>
        <w:tabs>
          <w:tab w:val="num" w:pos="1080"/>
        </w:tabs>
        <w:ind w:left="-284" w:firstLine="851"/>
        <w:rPr>
          <w:rFonts w:asciiTheme="minorHAnsi" w:hAnsiTheme="minorHAnsi" w:cstheme="minorHAnsi"/>
          <w:sz w:val="28"/>
          <w:szCs w:val="28"/>
        </w:rPr>
      </w:pPr>
      <w:r w:rsidRPr="00CF08BC">
        <w:rPr>
          <w:rFonts w:asciiTheme="minorHAnsi" w:hAnsiTheme="minorHAnsi" w:cstheme="minorHAnsi"/>
          <w:sz w:val="28"/>
          <w:szCs w:val="28"/>
          <w:lang w:val="ru-RU"/>
        </w:rPr>
        <w:t>Консультант предоставляет</w:t>
      </w:r>
      <w:r w:rsidRPr="00CF08BC">
        <w:rPr>
          <w:rFonts w:asciiTheme="minorHAnsi" w:hAnsiTheme="minorHAnsi" w:cstheme="minorHAnsi"/>
          <w:sz w:val="28"/>
          <w:szCs w:val="28"/>
        </w:rPr>
        <w:t>:</w:t>
      </w:r>
    </w:p>
    <w:p w:rsidR="004D2D46" w:rsidRPr="00CF08BC" w:rsidRDefault="004D2D46" w:rsidP="00CF08BC">
      <w:pPr>
        <w:numPr>
          <w:ilvl w:val="0"/>
          <w:numId w:val="5"/>
        </w:numPr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CF08BC">
        <w:rPr>
          <w:rFonts w:cstheme="minorHAnsi"/>
          <w:sz w:val="28"/>
          <w:szCs w:val="28"/>
        </w:rPr>
        <w:t>Резюме</w:t>
      </w:r>
    </w:p>
    <w:p w:rsidR="004D2D46" w:rsidRPr="00CF08BC" w:rsidRDefault="004D2D46" w:rsidP="00CF08BC">
      <w:pPr>
        <w:numPr>
          <w:ilvl w:val="0"/>
          <w:numId w:val="5"/>
        </w:numPr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CF08BC">
        <w:rPr>
          <w:rFonts w:cstheme="minorHAnsi"/>
          <w:sz w:val="28"/>
          <w:szCs w:val="28"/>
        </w:rPr>
        <w:t xml:space="preserve">Подписанное соглашение об оказании профессиональных услуг </w:t>
      </w:r>
    </w:p>
    <w:p w:rsidR="004D2D46" w:rsidRPr="00CF08BC" w:rsidRDefault="004D2D46" w:rsidP="00CF08BC">
      <w:pPr>
        <w:numPr>
          <w:ilvl w:val="0"/>
          <w:numId w:val="5"/>
        </w:numPr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CF08BC">
        <w:rPr>
          <w:rFonts w:cstheme="minorHAnsi"/>
          <w:sz w:val="28"/>
          <w:szCs w:val="28"/>
        </w:rPr>
        <w:lastRenderedPageBreak/>
        <w:t xml:space="preserve">Подписанное соглашение о конфиденциальности/конфликте интересов </w:t>
      </w:r>
    </w:p>
    <w:p w:rsidR="00A166F4" w:rsidRDefault="004D2D46" w:rsidP="00A166F4">
      <w:pPr>
        <w:spacing w:after="0"/>
        <w:ind w:left="-284" w:firstLine="851"/>
        <w:jc w:val="both"/>
        <w:rPr>
          <w:rFonts w:cstheme="minorHAnsi"/>
          <w:sz w:val="28"/>
          <w:szCs w:val="28"/>
        </w:rPr>
      </w:pPr>
      <w:r w:rsidRPr="00CF08BC">
        <w:rPr>
          <w:rFonts w:cstheme="minorHAnsi"/>
          <w:sz w:val="28"/>
          <w:szCs w:val="28"/>
        </w:rPr>
        <w:t xml:space="preserve">После процедуры согласования председатель утверждает того или иного кандидата в качестве </w:t>
      </w:r>
      <w:r w:rsidR="00CF08BC">
        <w:rPr>
          <w:rFonts w:cstheme="minorHAnsi"/>
          <w:sz w:val="28"/>
          <w:szCs w:val="28"/>
        </w:rPr>
        <w:t>эк</w:t>
      </w:r>
      <w:r w:rsidRPr="00CF08BC">
        <w:rPr>
          <w:rFonts w:cstheme="minorHAnsi"/>
          <w:sz w:val="28"/>
          <w:szCs w:val="28"/>
        </w:rPr>
        <w:t xml:space="preserve">сперта. Документы необходимо хранить в папке консультанта. Также необходимо создать базу данных консультантов и области их специализации. </w:t>
      </w:r>
    </w:p>
    <w:p w:rsidR="004D2D46" w:rsidRPr="00A166F4" w:rsidRDefault="004D2D46" w:rsidP="00A166F4">
      <w:pPr>
        <w:spacing w:after="0"/>
        <w:ind w:left="-284" w:firstLine="851"/>
        <w:jc w:val="both"/>
        <w:rPr>
          <w:rFonts w:eastAsia="Times New Roman" w:cstheme="minorHAnsi"/>
          <w:b/>
          <w:sz w:val="28"/>
          <w:szCs w:val="28"/>
          <w:lang w:bidi="th-TH"/>
        </w:rPr>
      </w:pPr>
      <w:r w:rsidRPr="00A166F4">
        <w:rPr>
          <w:rFonts w:eastAsia="Times New Roman" w:cstheme="minorHAnsi"/>
          <w:b/>
          <w:sz w:val="28"/>
          <w:szCs w:val="28"/>
          <w:lang w:bidi="th-TH"/>
        </w:rPr>
        <w:t>Консультирование</w:t>
      </w:r>
    </w:p>
    <w:p w:rsidR="004D2D46" w:rsidRPr="00CF08BC" w:rsidRDefault="004D2D46" w:rsidP="00A166F4">
      <w:pPr>
        <w:pStyle w:val="11"/>
        <w:ind w:left="-284" w:firstLine="851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F08BC">
        <w:rPr>
          <w:rFonts w:asciiTheme="minorHAnsi" w:hAnsiTheme="minorHAnsi" w:cstheme="minorHAnsi"/>
          <w:sz w:val="28"/>
          <w:szCs w:val="28"/>
          <w:lang w:val="ru-RU"/>
        </w:rPr>
        <w:t xml:space="preserve">ЛКЭ предоставляет необходимые документы соответствующему консультанту для оценки. Консультант заполняет отчет на рассмотрение ЛКЭ к указанному времени. Консультант может участвовать в заседании, представить отчет и участвовать в дискуссии без права голосования. Отчет консультанта хранится в файле исследования </w:t>
      </w:r>
      <w:bookmarkStart w:id="3" w:name="_Toc39640623"/>
      <w:bookmarkStart w:id="4" w:name="_Toc32322735"/>
    </w:p>
    <w:p w:rsidR="004D2D46" w:rsidRPr="00CF08BC" w:rsidRDefault="004D2D46" w:rsidP="00A166F4">
      <w:pPr>
        <w:pStyle w:val="11"/>
        <w:ind w:left="-284" w:firstLine="851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CF08BC">
        <w:rPr>
          <w:rFonts w:asciiTheme="minorHAnsi" w:hAnsiTheme="minorHAnsi" w:cstheme="minorHAnsi"/>
          <w:b/>
          <w:sz w:val="28"/>
          <w:szCs w:val="28"/>
          <w:lang w:val="ru-RU"/>
        </w:rPr>
        <w:t xml:space="preserve">Прекращение консультационных услуг </w:t>
      </w:r>
      <w:bookmarkEnd w:id="3"/>
      <w:bookmarkEnd w:id="4"/>
    </w:p>
    <w:p w:rsidR="004D2D46" w:rsidRPr="00CF08BC" w:rsidRDefault="004D2D46" w:rsidP="00A166F4">
      <w:pPr>
        <w:spacing w:after="0"/>
        <w:ind w:left="-284" w:firstLine="851"/>
        <w:jc w:val="both"/>
        <w:rPr>
          <w:rFonts w:cstheme="minorHAnsi"/>
          <w:sz w:val="28"/>
          <w:szCs w:val="28"/>
        </w:rPr>
      </w:pPr>
      <w:r w:rsidRPr="00CF08BC">
        <w:rPr>
          <w:rFonts w:cstheme="minorHAnsi"/>
          <w:sz w:val="28"/>
          <w:szCs w:val="28"/>
        </w:rPr>
        <w:t>Прекращение консультационных услуг может быть инициировано как самим консультантом, так и ЛКЭ. При прекращении оказания консультационных услуг секретар</w:t>
      </w:r>
      <w:r w:rsidR="00CF08BC">
        <w:rPr>
          <w:rFonts w:cstheme="minorHAnsi"/>
          <w:sz w:val="28"/>
          <w:szCs w:val="28"/>
        </w:rPr>
        <w:t>ь</w:t>
      </w:r>
      <w:r w:rsidRPr="00CF08BC">
        <w:rPr>
          <w:rFonts w:cstheme="minorHAnsi"/>
          <w:sz w:val="28"/>
          <w:szCs w:val="28"/>
        </w:rPr>
        <w:t xml:space="preserve"> отвечает за то, чтобы вся документация по консультируемым делам была изъята у консультанта, а полученные от него отчеты – </w:t>
      </w:r>
      <w:r w:rsidR="008F6B82" w:rsidRPr="00CF08BC">
        <w:rPr>
          <w:rFonts w:cstheme="minorHAnsi"/>
          <w:sz w:val="28"/>
          <w:szCs w:val="28"/>
        </w:rPr>
        <w:t>направлены в</w:t>
      </w:r>
      <w:r w:rsidRPr="00CF08BC">
        <w:rPr>
          <w:rFonts w:cstheme="minorHAnsi"/>
          <w:sz w:val="28"/>
          <w:szCs w:val="28"/>
        </w:rPr>
        <w:t xml:space="preserve"> архив. </w:t>
      </w:r>
    </w:p>
    <w:p w:rsidR="00091CBB" w:rsidRPr="008F6B82" w:rsidRDefault="00091CBB" w:rsidP="00A166F4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Theme="majorHAnsi" w:hAnsiTheme="majorHAnsi" w:cstheme="majorHAnsi"/>
          <w:sz w:val="28"/>
          <w:szCs w:val="28"/>
          <w:u w:val="single"/>
        </w:rPr>
      </w:pPr>
      <w:r w:rsidRPr="008F6B82">
        <w:rPr>
          <w:rFonts w:asciiTheme="majorHAnsi" w:hAnsiTheme="majorHAnsi" w:cstheme="majorHAnsi"/>
          <w:sz w:val="28"/>
          <w:szCs w:val="28"/>
          <w:u w:val="single"/>
        </w:rPr>
        <w:t>Ссылки на НПА</w:t>
      </w:r>
    </w:p>
    <w:p w:rsidR="00B7362E" w:rsidRPr="008F6B82" w:rsidRDefault="0085050D" w:rsidP="00A166F4">
      <w:pPr>
        <w:pStyle w:val="ac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hyperlink r:id="rId7" w:history="1">
        <w:r w:rsidR="00B7362E" w:rsidRPr="008F6B82">
          <w:rPr>
            <w:bCs/>
            <w:sz w:val="28"/>
            <w:szCs w:val="28"/>
          </w:rPr>
          <w:t>Конституцией</w:t>
        </w:r>
      </w:hyperlink>
      <w:r w:rsidR="00B7362E" w:rsidRPr="008F6B82">
        <w:rPr>
          <w:sz w:val="28"/>
          <w:szCs w:val="28"/>
        </w:rPr>
        <w:t xml:space="preserve"> Республики Казахстан от 30 августа 1995 года;</w:t>
      </w:r>
    </w:p>
    <w:p w:rsidR="00B7362E" w:rsidRPr="00B7362E" w:rsidRDefault="00B7362E" w:rsidP="00A166F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 xml:space="preserve">Нормативными правовыми актами в области здравоохранения:   </w:t>
      </w:r>
    </w:p>
    <w:p w:rsidR="00B7362E" w:rsidRPr="00B7362E" w:rsidRDefault="00B7362E" w:rsidP="002B6C03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>-Кодекс Республики Казахстан</w:t>
      </w:r>
      <w:r w:rsidRPr="00B7362E">
        <w:rPr>
          <w:rFonts w:ascii="Arial" w:hAnsi="Arial" w:cs="Arial"/>
          <w:sz w:val="28"/>
          <w:szCs w:val="28"/>
        </w:rPr>
        <w:t xml:space="preserve"> </w:t>
      </w:r>
      <w:r w:rsidRPr="00B7362E">
        <w:rPr>
          <w:sz w:val="28"/>
          <w:szCs w:val="28"/>
        </w:rPr>
        <w:t>от 18 сентября 2009 года «О здоровье народа и системе здравоохранения»,</w:t>
      </w:r>
    </w:p>
    <w:p w:rsidR="00B7362E" w:rsidRPr="00B7362E" w:rsidRDefault="00B7362E" w:rsidP="002B6C03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 xml:space="preserve">- Приказ Министра здравоохранения Республики Казахстан от 25 июля 2007 года «Об утверждении Правил проведения доклинических исследований, медико-биологических </w:t>
      </w:r>
      <w:r w:rsidR="008F6B82">
        <w:rPr>
          <w:sz w:val="28"/>
          <w:szCs w:val="28"/>
        </w:rPr>
        <w:t>эк</w:t>
      </w:r>
      <w:r w:rsidRPr="00B7362E">
        <w:rPr>
          <w:sz w:val="28"/>
          <w:szCs w:val="28"/>
        </w:rPr>
        <w:t>спериментов и клинических испытаний в Республике Казахстан»;</w:t>
      </w:r>
    </w:p>
    <w:p w:rsidR="00B7362E" w:rsidRPr="00B7362E" w:rsidRDefault="002B6C03" w:rsidP="002B6C03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362E" w:rsidRPr="00B7362E">
        <w:rPr>
          <w:sz w:val="28"/>
          <w:szCs w:val="28"/>
        </w:rPr>
        <w:t xml:space="preserve"> Инструкции по проведению доклинических исследований и/или испытаний фармакологических и лекарственных средств в Республике Казахстан (утвержденной приказом Министра здравоохранения Республики Казахстан от 14 февраля 2005 года №53);</w:t>
      </w:r>
    </w:p>
    <w:p w:rsidR="00B7362E" w:rsidRPr="00B7362E" w:rsidRDefault="00B7362E" w:rsidP="008F6B82">
      <w:pPr>
        <w:pStyle w:val="ad"/>
        <w:numPr>
          <w:ilvl w:val="0"/>
          <w:numId w:val="6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Государственными стандартами Республики Казахстан «Надлежащая лабораторная практика», «Надлежащая клиническая практика», утвержденными приказом Председателя Комитета по техническому регулированию и метрологии Министерства индустрии и торговли Республики Казахстан от 29 декабря 2006 года № 575;</w:t>
      </w:r>
    </w:p>
    <w:p w:rsidR="00B7362E" w:rsidRPr="00B7362E" w:rsidRDefault="00B7362E" w:rsidP="008F6B82">
      <w:pPr>
        <w:pStyle w:val="ad"/>
        <w:numPr>
          <w:ilvl w:val="0"/>
          <w:numId w:val="6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Хельсинской </w:t>
      </w:r>
      <w:bookmarkStart w:id="5" w:name="sub1000674224"/>
      <w:r w:rsidRPr="00B7362E">
        <w:rPr>
          <w:sz w:val="28"/>
          <w:szCs w:val="28"/>
        </w:rPr>
        <w:fldChar w:fldCharType="begin"/>
      </w:r>
      <w:r w:rsidRPr="00B7362E">
        <w:rPr>
          <w:sz w:val="28"/>
          <w:szCs w:val="28"/>
        </w:rPr>
        <w:instrText xml:space="preserve"> HYPERLINK "jl:1037748.0%20" </w:instrText>
      </w:r>
      <w:r w:rsidRPr="00B7362E">
        <w:rPr>
          <w:sz w:val="28"/>
          <w:szCs w:val="28"/>
        </w:rPr>
        <w:fldChar w:fldCharType="separate"/>
      </w:r>
      <w:r w:rsidRPr="00B7362E">
        <w:rPr>
          <w:bCs/>
          <w:sz w:val="28"/>
          <w:szCs w:val="28"/>
        </w:rPr>
        <w:t>декларацией</w:t>
      </w:r>
      <w:r w:rsidRPr="00B7362E">
        <w:rPr>
          <w:sz w:val="28"/>
          <w:szCs w:val="28"/>
        </w:rPr>
        <w:fldChar w:fldCharType="end"/>
      </w:r>
      <w:bookmarkEnd w:id="5"/>
      <w:r w:rsidRPr="00B7362E">
        <w:rPr>
          <w:sz w:val="28"/>
          <w:szCs w:val="28"/>
        </w:rPr>
        <w:t xml:space="preserve"> Всемирной медицинской ассоциации (1964 г.); </w:t>
      </w:r>
    </w:p>
    <w:p w:rsidR="00B7362E" w:rsidRPr="00B7362E" w:rsidRDefault="00B7362E" w:rsidP="008F6B82">
      <w:pPr>
        <w:pStyle w:val="ad"/>
        <w:numPr>
          <w:ilvl w:val="0"/>
          <w:numId w:val="6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  <w:lang w:val="kk-KZ"/>
        </w:rPr>
        <w:t xml:space="preserve"> </w:t>
      </w:r>
      <w:r w:rsidRPr="00B7362E">
        <w:rPr>
          <w:sz w:val="28"/>
          <w:szCs w:val="28"/>
        </w:rPr>
        <w:t>Конвенцией о правах человека и биомедицине (</w:t>
      </w:r>
      <w:smartTag w:uri="urn:schemas-microsoft-com:office:smarttags" w:element="metricconverter">
        <w:smartTagPr>
          <w:attr w:name="ProductID" w:val="1997 г"/>
        </w:smartTagPr>
        <w:r w:rsidRPr="00B7362E">
          <w:rPr>
            <w:sz w:val="28"/>
            <w:szCs w:val="28"/>
          </w:rPr>
          <w:t>1997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8F6B82">
      <w:pPr>
        <w:pStyle w:val="ad"/>
        <w:numPr>
          <w:ilvl w:val="0"/>
          <w:numId w:val="6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Рекомендациями Всемирной организации здравоохранения комитетам по этике, проводящим </w:t>
      </w:r>
      <w:r w:rsidR="00153A7A">
        <w:rPr>
          <w:sz w:val="28"/>
          <w:szCs w:val="28"/>
        </w:rPr>
        <w:t>эк</w:t>
      </w:r>
      <w:r w:rsidRPr="00B7362E">
        <w:rPr>
          <w:sz w:val="28"/>
          <w:szCs w:val="28"/>
        </w:rPr>
        <w:t>спертизу биомедицинских исследований (</w:t>
      </w:r>
      <w:smartTag w:uri="urn:schemas-microsoft-com:office:smarttags" w:element="metricconverter">
        <w:smartTagPr>
          <w:attr w:name="ProductID" w:val="2000 г"/>
        </w:smartTagPr>
        <w:r w:rsidRPr="00B7362E">
          <w:rPr>
            <w:sz w:val="28"/>
            <w:szCs w:val="28"/>
          </w:rPr>
          <w:t>2000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8F6B82">
      <w:pPr>
        <w:pStyle w:val="ad"/>
        <w:numPr>
          <w:ilvl w:val="0"/>
          <w:numId w:val="6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lastRenderedPageBreak/>
        <w:t xml:space="preserve">Европейской Конвенцией по защите прав позвоночных животных, используемых в </w:t>
      </w:r>
      <w:r w:rsidR="00153A7A">
        <w:rPr>
          <w:sz w:val="28"/>
          <w:szCs w:val="28"/>
        </w:rPr>
        <w:t>эк</w:t>
      </w:r>
      <w:r w:rsidRPr="00B7362E">
        <w:rPr>
          <w:sz w:val="28"/>
          <w:szCs w:val="28"/>
        </w:rPr>
        <w:t>спериментальных и других научных целях (</w:t>
      </w:r>
      <w:smartTag w:uri="urn:schemas-microsoft-com:office:smarttags" w:element="metricconverter">
        <w:smartTagPr>
          <w:attr w:name="ProductID" w:val="1986 г"/>
        </w:smartTagPr>
        <w:r w:rsidRPr="00B7362E">
          <w:rPr>
            <w:sz w:val="28"/>
            <w:szCs w:val="28"/>
          </w:rPr>
          <w:t>1986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8F6B82">
      <w:pPr>
        <w:pStyle w:val="ad"/>
        <w:numPr>
          <w:ilvl w:val="0"/>
          <w:numId w:val="6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Другими нормативными правовыми актами Республики Казахстан;</w:t>
      </w:r>
    </w:p>
    <w:p w:rsidR="00B7362E" w:rsidRPr="00B7362E" w:rsidRDefault="00B7362E" w:rsidP="008F6B82">
      <w:pPr>
        <w:pStyle w:val="ad"/>
        <w:numPr>
          <w:ilvl w:val="0"/>
          <w:numId w:val="6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Положением о Центральной комиссии по вопросам этики при Министерстве здравоохранения Республики Казахстан от 30 июля 2008 года;</w:t>
      </w:r>
    </w:p>
    <w:p w:rsidR="00B7362E" w:rsidRPr="00B7362E" w:rsidRDefault="00B7362E" w:rsidP="008F6B82">
      <w:pPr>
        <w:pStyle w:val="ad"/>
        <w:numPr>
          <w:ilvl w:val="0"/>
          <w:numId w:val="6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Стандартными операционными процедурами.</w:t>
      </w:r>
    </w:p>
    <w:p w:rsidR="00091CBB" w:rsidRDefault="00091CBB" w:rsidP="003D5EB8">
      <w:pPr>
        <w:pStyle w:val="ac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190DBD" w:rsidRPr="00B7362E" w:rsidRDefault="00190DBD" w:rsidP="003D5EB8">
      <w:pPr>
        <w:pStyle w:val="ac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091CBB" w:rsidRDefault="00091CBB" w:rsidP="00091CBB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091CBB" w:rsidRDefault="00091CBB" w:rsidP="00091CBB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Лист регистрации изменений и дополнений</w:t>
      </w:r>
    </w:p>
    <w:tbl>
      <w:tblPr>
        <w:tblStyle w:val="a3"/>
        <w:tblpPr w:leftFromText="180" w:rightFromText="180" w:vertAnchor="text" w:horzAnchor="page" w:tblpX="586" w:tblpY="397"/>
        <w:tblW w:w="10843" w:type="dxa"/>
        <w:tblLook w:val="04A0" w:firstRow="1" w:lastRow="0" w:firstColumn="1" w:lastColumn="0" w:noHBand="0" w:noVBand="1"/>
      </w:tblPr>
      <w:tblGrid>
        <w:gridCol w:w="1129"/>
        <w:gridCol w:w="1134"/>
        <w:gridCol w:w="925"/>
        <w:gridCol w:w="1769"/>
        <w:gridCol w:w="2835"/>
        <w:gridCol w:w="1842"/>
        <w:gridCol w:w="1209"/>
      </w:tblGrid>
      <w:tr w:rsidR="00091CBB" w:rsidTr="00091CBB">
        <w:tc>
          <w:tcPr>
            <w:tcW w:w="4957" w:type="dxa"/>
            <w:gridSpan w:val="4"/>
          </w:tcPr>
          <w:p w:rsidR="00091CBB" w:rsidRP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Раздел</w:t>
            </w:r>
          </w:p>
        </w:tc>
        <w:tc>
          <w:tcPr>
            <w:tcW w:w="2835" w:type="dxa"/>
          </w:tcPr>
          <w:p w:rsidR="00091CBB" w:rsidRP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Документ об утверждении изменения/дополнения, номер, название</w:t>
            </w:r>
          </w:p>
        </w:tc>
        <w:tc>
          <w:tcPr>
            <w:tcW w:w="1842" w:type="dxa"/>
          </w:tcPr>
          <w:p w:rsid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ФИО/</w:t>
            </w:r>
          </w:p>
          <w:p w:rsidR="00091CBB" w:rsidRP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п</w:t>
            </w: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одразделение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09" w:type="dxa"/>
          </w:tcPr>
          <w:p w:rsidR="00091CBB" w:rsidRP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П</w:t>
            </w: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одпись</w:t>
            </w:r>
          </w:p>
        </w:tc>
      </w:tr>
      <w:tr w:rsidR="00FB2546" w:rsidTr="00FB2546">
        <w:tc>
          <w:tcPr>
            <w:tcW w:w="112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B2546">
              <w:rPr>
                <w:rFonts w:asciiTheme="majorHAnsi" w:hAnsiTheme="majorHAnsi" w:cstheme="majorHAnsi"/>
                <w:b/>
              </w:rPr>
              <w:t>версия</w:t>
            </w:r>
          </w:p>
        </w:tc>
        <w:tc>
          <w:tcPr>
            <w:tcW w:w="1134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Номер, название раздела</w:t>
            </w:r>
          </w:p>
        </w:tc>
        <w:tc>
          <w:tcPr>
            <w:tcW w:w="925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 пункта</w:t>
            </w:r>
          </w:p>
        </w:tc>
        <w:tc>
          <w:tcPr>
            <w:tcW w:w="176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Описание внесенных изменений</w:t>
            </w:r>
          </w:p>
        </w:tc>
        <w:tc>
          <w:tcPr>
            <w:tcW w:w="283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B2546" w:rsidTr="00FB2546">
        <w:tc>
          <w:tcPr>
            <w:tcW w:w="112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B2546" w:rsidTr="00FB2546">
        <w:tc>
          <w:tcPr>
            <w:tcW w:w="112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D61E2C" w:rsidTr="00FB2546">
        <w:tc>
          <w:tcPr>
            <w:tcW w:w="1129" w:type="dxa"/>
          </w:tcPr>
          <w:p w:rsidR="00D61E2C" w:rsidRPr="00FB2546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D61E2C" w:rsidTr="00FB2546">
        <w:tc>
          <w:tcPr>
            <w:tcW w:w="1129" w:type="dxa"/>
          </w:tcPr>
          <w:p w:rsidR="00D61E2C" w:rsidRPr="00FB2546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D61E2C" w:rsidTr="00FB2546">
        <w:tc>
          <w:tcPr>
            <w:tcW w:w="1129" w:type="dxa"/>
          </w:tcPr>
          <w:p w:rsidR="00D61E2C" w:rsidRPr="00FB2546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D61E2C" w:rsidTr="00FB2546">
        <w:tc>
          <w:tcPr>
            <w:tcW w:w="1129" w:type="dxa"/>
          </w:tcPr>
          <w:p w:rsidR="00D61E2C" w:rsidRPr="00FB2546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D61E2C" w:rsidTr="00FB2546">
        <w:tc>
          <w:tcPr>
            <w:tcW w:w="1129" w:type="dxa"/>
          </w:tcPr>
          <w:p w:rsidR="00D61E2C" w:rsidRPr="00FB2546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D61E2C" w:rsidTr="00FB2546">
        <w:tc>
          <w:tcPr>
            <w:tcW w:w="1129" w:type="dxa"/>
          </w:tcPr>
          <w:p w:rsidR="00D61E2C" w:rsidRPr="00FB2546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D61E2C" w:rsidTr="00FB2546">
        <w:tc>
          <w:tcPr>
            <w:tcW w:w="1129" w:type="dxa"/>
          </w:tcPr>
          <w:p w:rsidR="00D61E2C" w:rsidRPr="00FB2546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D61E2C" w:rsidTr="00FB2546">
        <w:tc>
          <w:tcPr>
            <w:tcW w:w="1129" w:type="dxa"/>
          </w:tcPr>
          <w:p w:rsidR="00D61E2C" w:rsidRPr="00FB2546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D61E2C" w:rsidTr="00FB2546">
        <w:tc>
          <w:tcPr>
            <w:tcW w:w="1129" w:type="dxa"/>
          </w:tcPr>
          <w:p w:rsidR="00D61E2C" w:rsidRPr="00FB2546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D61E2C" w:rsidTr="00FB2546">
        <w:tc>
          <w:tcPr>
            <w:tcW w:w="1129" w:type="dxa"/>
          </w:tcPr>
          <w:p w:rsidR="00D61E2C" w:rsidRPr="00FB2546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D61E2C" w:rsidTr="00FB2546">
        <w:tc>
          <w:tcPr>
            <w:tcW w:w="1129" w:type="dxa"/>
          </w:tcPr>
          <w:p w:rsidR="00D61E2C" w:rsidRPr="00FB2546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D61E2C" w:rsidTr="00FB2546">
        <w:tc>
          <w:tcPr>
            <w:tcW w:w="1129" w:type="dxa"/>
          </w:tcPr>
          <w:p w:rsidR="00D61E2C" w:rsidRPr="00FB2546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D61E2C" w:rsidTr="00FB2546">
        <w:tc>
          <w:tcPr>
            <w:tcW w:w="1129" w:type="dxa"/>
          </w:tcPr>
          <w:p w:rsidR="00D61E2C" w:rsidRPr="00FB2546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D61E2C" w:rsidTr="00FB2546">
        <w:tc>
          <w:tcPr>
            <w:tcW w:w="1129" w:type="dxa"/>
          </w:tcPr>
          <w:p w:rsidR="00D61E2C" w:rsidRPr="00FB2546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D61E2C" w:rsidTr="00FB2546">
        <w:tc>
          <w:tcPr>
            <w:tcW w:w="1129" w:type="dxa"/>
          </w:tcPr>
          <w:p w:rsidR="00D61E2C" w:rsidRPr="00FB2546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D61E2C" w:rsidTr="00FB2546">
        <w:tc>
          <w:tcPr>
            <w:tcW w:w="1129" w:type="dxa"/>
          </w:tcPr>
          <w:p w:rsidR="00D61E2C" w:rsidRPr="00FB2546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D61E2C" w:rsidRDefault="00D61E2C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091CBB" w:rsidRDefault="00091CBB" w:rsidP="00091CBB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091CBB" w:rsidRDefault="00091CBB" w:rsidP="00091CBB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FB2546" w:rsidRDefault="00FB2546" w:rsidP="008F6B82"/>
    <w:sectPr w:rsidR="00FB2546" w:rsidSect="009A6CFF">
      <w:headerReference w:type="default" r:id="rId8"/>
      <w:footerReference w:type="default" r:id="rId9"/>
      <w:headerReference w:type="first" r:id="rId10"/>
      <w:pgSz w:w="11906" w:h="16838"/>
      <w:pgMar w:top="-1701" w:right="850" w:bottom="1134" w:left="1701" w:header="227" w:footer="5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50D" w:rsidRDefault="0085050D" w:rsidP="003D5EB8">
      <w:pPr>
        <w:spacing w:after="0" w:line="240" w:lineRule="auto"/>
      </w:pPr>
      <w:r>
        <w:separator/>
      </w:r>
    </w:p>
  </w:endnote>
  <w:endnote w:type="continuationSeparator" w:id="0">
    <w:p w:rsidR="0085050D" w:rsidRDefault="0085050D" w:rsidP="003D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362" w:rsidRDefault="00D17362" w:rsidP="00D17362">
    <w:pPr>
      <w:pStyle w:val="af0"/>
      <w:rPr>
        <w:color w:val="000000"/>
      </w:rPr>
    </w:pPr>
  </w:p>
  <w:p w:rsidR="00D17362" w:rsidRDefault="00D17362" w:rsidP="00D17362">
    <w:pPr>
      <w:pStyle w:val="af0"/>
      <w:rPr>
        <w:color w:val="000000"/>
      </w:rPr>
    </w:pPr>
  </w:p>
  <w:p w:rsidR="00A7753C" w:rsidRPr="00D17362" w:rsidRDefault="00D17362" w:rsidP="00D17362">
    <w:pPr>
      <w:pStyle w:val="af0"/>
    </w:pPr>
    <w:r w:rsidRPr="00732B01">
      <w:rPr>
        <w:color w:val="000000"/>
      </w:rPr>
      <w:t xml:space="preserve">Организация </w:t>
    </w:r>
    <w:r w:rsidRPr="00732B01">
      <w:rPr>
        <w:color w:val="000000"/>
        <w:lang w:val="kk-KZ"/>
      </w:rPr>
      <w:t>локальной</w:t>
    </w:r>
    <w:r w:rsidRPr="00732B01">
      <w:rPr>
        <w:color w:val="000000"/>
      </w:rPr>
      <w:t xml:space="preserve"> комиссии по вопросам этики</w:t>
    </w:r>
    <w:r>
      <w:t xml:space="preserve">     </w:t>
    </w:r>
    <w:r>
      <w:rPr>
        <w:color w:val="5B9BD5" w:themeColor="accent1"/>
      </w:rPr>
      <w:t xml:space="preserve"> </w:t>
    </w:r>
    <w:r w:rsidRPr="00A86858">
      <w:rPr>
        <w:color w:val="000000"/>
      </w:rPr>
      <w:fldChar w:fldCharType="begin"/>
    </w:r>
    <w:r w:rsidRPr="00A86858">
      <w:rPr>
        <w:color w:val="000000"/>
      </w:rPr>
      <w:instrText>PAGE  \* Arabic  \* MERGEFORMAT</w:instrText>
    </w:r>
    <w:r w:rsidRPr="00A86858">
      <w:rPr>
        <w:color w:val="000000"/>
      </w:rPr>
      <w:fldChar w:fldCharType="separate"/>
    </w:r>
    <w:r w:rsidR="00814016">
      <w:rPr>
        <w:noProof/>
        <w:color w:val="000000"/>
      </w:rPr>
      <w:t>4</w:t>
    </w:r>
    <w:r w:rsidRPr="00A86858">
      <w:rPr>
        <w:color w:val="000000"/>
      </w:rPr>
      <w:fldChar w:fldCharType="end"/>
    </w:r>
    <w:r w:rsidRPr="00A86858">
      <w:rPr>
        <w:color w:val="000000"/>
      </w:rPr>
      <w:t xml:space="preserve"> из</w:t>
    </w:r>
    <w:r>
      <w:rPr>
        <w:color w:val="000000"/>
      </w:rPr>
      <w:t xml:space="preserve"> 4                </w:t>
    </w:r>
    <w:r w:rsidRPr="00A86858">
      <w:rPr>
        <w:color w:val="000000"/>
      </w:rPr>
      <w:t xml:space="preserve"> </w:t>
    </w:r>
    <w:r w:rsidRPr="00C745EF">
      <w:rPr>
        <w:color w:val="000000"/>
      </w:rPr>
      <w:t>Версия: 1    от 11.01.2016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50D" w:rsidRDefault="0085050D" w:rsidP="003D5EB8">
      <w:pPr>
        <w:spacing w:after="0" w:line="240" w:lineRule="auto"/>
      </w:pPr>
      <w:r>
        <w:separator/>
      </w:r>
    </w:p>
  </w:footnote>
  <w:footnote w:type="continuationSeparator" w:id="0">
    <w:p w:rsidR="0085050D" w:rsidRDefault="0085050D" w:rsidP="003D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EB8" w:rsidRDefault="009A6CFF" w:rsidP="009A6CFF">
    <w:pPr>
      <w:pStyle w:val="ae"/>
      <w:ind w:left="-284"/>
      <w:jc w:val="center"/>
    </w:pPr>
    <w:r>
      <w:rPr>
        <w:noProof/>
        <w:lang w:eastAsia="ru-RU"/>
      </w:rPr>
      <w:drawing>
        <wp:inline distT="0" distB="0" distL="0" distR="0" wp14:anchorId="6A66E62F" wp14:editId="08999BE7">
          <wp:extent cx="2256790" cy="719455"/>
          <wp:effectExtent l="0" t="0" r="0" b="4445"/>
          <wp:docPr id="2" name="Picture 6" descr="C:\Documents and Settings\Ольга\Рабочий стол\ЛОГОТИП утвержденный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6" descr="C:\Documents and Settings\Ольга\Рабочий стол\ЛОГОТИП утвержденный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B82" w:rsidRPr="009A6CFF" w:rsidRDefault="009A6CFF" w:rsidP="009A6CFF">
    <w:pPr>
      <w:pStyle w:val="ae"/>
      <w:jc w:val="center"/>
    </w:pPr>
    <w:r>
      <w:rPr>
        <w:noProof/>
        <w:lang w:eastAsia="ru-RU"/>
      </w:rPr>
      <w:drawing>
        <wp:inline distT="0" distB="0" distL="0" distR="0" wp14:anchorId="484A3070" wp14:editId="320B1D71">
          <wp:extent cx="2256790" cy="719455"/>
          <wp:effectExtent l="0" t="0" r="0" b="4445"/>
          <wp:docPr id="242" name="Picture 6" descr="C:\Documents and Settings\Ольга\Рабочий стол\ЛОГОТИП утвержденный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6" descr="C:\Documents and Settings\Ольга\Рабочий стол\ЛОГОТИП утвержденный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67BCE"/>
    <w:multiLevelType w:val="hybridMultilevel"/>
    <w:tmpl w:val="2690EAAA"/>
    <w:lvl w:ilvl="0" w:tplc="2904E6B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DA1B50"/>
    <w:multiLevelType w:val="hybridMultilevel"/>
    <w:tmpl w:val="19D43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FB132B"/>
    <w:multiLevelType w:val="hybridMultilevel"/>
    <w:tmpl w:val="43FA5EFC"/>
    <w:lvl w:ilvl="0" w:tplc="41C8E05C">
      <w:start w:val="1"/>
      <w:numFmt w:val="decimal"/>
      <w:lvlText w:val="%1."/>
      <w:lvlJc w:val="left"/>
      <w:pPr>
        <w:ind w:left="786" w:hanging="360"/>
      </w:pPr>
      <w:rPr>
        <w:rFonts w:asciiTheme="majorHAnsi" w:eastAsiaTheme="minorHAnsi" w:hAnsiTheme="majorHAnsi" w:cstheme="majorHAns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C83B23"/>
    <w:multiLevelType w:val="hybridMultilevel"/>
    <w:tmpl w:val="CA722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E92919"/>
    <w:multiLevelType w:val="hybridMultilevel"/>
    <w:tmpl w:val="060421D8"/>
    <w:lvl w:ilvl="0" w:tplc="A9802F58">
      <w:start w:val="1"/>
      <w:numFmt w:val="decimal"/>
      <w:lvlText w:val="%1)"/>
      <w:lvlJc w:val="left"/>
      <w:pPr>
        <w:tabs>
          <w:tab w:val="num" w:pos="1400"/>
        </w:tabs>
        <w:ind w:left="14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74D31824"/>
    <w:multiLevelType w:val="hybridMultilevel"/>
    <w:tmpl w:val="86BE9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4B"/>
    <w:rsid w:val="000766AD"/>
    <w:rsid w:val="00091CBB"/>
    <w:rsid w:val="000D69E5"/>
    <w:rsid w:val="00153A7A"/>
    <w:rsid w:val="00190DBD"/>
    <w:rsid w:val="001F7954"/>
    <w:rsid w:val="0021761A"/>
    <w:rsid w:val="00266163"/>
    <w:rsid w:val="00287C69"/>
    <w:rsid w:val="002B6C03"/>
    <w:rsid w:val="002C35BD"/>
    <w:rsid w:val="00340FDF"/>
    <w:rsid w:val="003D5EB8"/>
    <w:rsid w:val="004034F0"/>
    <w:rsid w:val="00435D3D"/>
    <w:rsid w:val="004753F4"/>
    <w:rsid w:val="00491327"/>
    <w:rsid w:val="004D2D46"/>
    <w:rsid w:val="0060492E"/>
    <w:rsid w:val="0062136E"/>
    <w:rsid w:val="006C0EB3"/>
    <w:rsid w:val="006C282D"/>
    <w:rsid w:val="00707D4B"/>
    <w:rsid w:val="00732B01"/>
    <w:rsid w:val="00733B21"/>
    <w:rsid w:val="007C3FBB"/>
    <w:rsid w:val="00814016"/>
    <w:rsid w:val="008226BA"/>
    <w:rsid w:val="0085050D"/>
    <w:rsid w:val="008E7CB3"/>
    <w:rsid w:val="008F6B82"/>
    <w:rsid w:val="00924539"/>
    <w:rsid w:val="009373AE"/>
    <w:rsid w:val="009A6CFF"/>
    <w:rsid w:val="00A019C9"/>
    <w:rsid w:val="00A166F4"/>
    <w:rsid w:val="00A7753C"/>
    <w:rsid w:val="00AA725A"/>
    <w:rsid w:val="00B710FE"/>
    <w:rsid w:val="00B7362E"/>
    <w:rsid w:val="00C30FA8"/>
    <w:rsid w:val="00C33AF3"/>
    <w:rsid w:val="00C56692"/>
    <w:rsid w:val="00CB1255"/>
    <w:rsid w:val="00CF08BC"/>
    <w:rsid w:val="00D17362"/>
    <w:rsid w:val="00D61E2C"/>
    <w:rsid w:val="00DE3372"/>
    <w:rsid w:val="00E7079A"/>
    <w:rsid w:val="00E90B1E"/>
    <w:rsid w:val="00ED37B2"/>
    <w:rsid w:val="00F26DED"/>
    <w:rsid w:val="00F40E1A"/>
    <w:rsid w:val="00FB2546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90A1B6-84A2-41AE-B9B7-3EC561E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B21"/>
  </w:style>
  <w:style w:type="paragraph" w:styleId="1">
    <w:name w:val="heading 1"/>
    <w:basedOn w:val="a"/>
    <w:next w:val="a"/>
    <w:link w:val="10"/>
    <w:uiPriority w:val="9"/>
    <w:qFormat/>
    <w:rsid w:val="004D2D4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D2D4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034F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034F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34F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034F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034F0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4034F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03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34F0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1761A"/>
    <w:pPr>
      <w:ind w:left="720"/>
      <w:contextualSpacing/>
    </w:pPr>
  </w:style>
  <w:style w:type="paragraph" w:styleId="ad">
    <w:name w:val="Normal Indent"/>
    <w:basedOn w:val="a"/>
    <w:semiHidden/>
    <w:rsid w:val="00287C69"/>
    <w:pPr>
      <w:spacing w:before="120" w:after="120" w:line="240" w:lineRule="auto"/>
      <w:ind w:left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3D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D5EB8"/>
  </w:style>
  <w:style w:type="paragraph" w:styleId="af0">
    <w:name w:val="footer"/>
    <w:basedOn w:val="a"/>
    <w:link w:val="af1"/>
    <w:uiPriority w:val="99"/>
    <w:unhideWhenUsed/>
    <w:rsid w:val="003D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D5EB8"/>
  </w:style>
  <w:style w:type="character" w:customStyle="1" w:styleId="10">
    <w:name w:val="Заголовок 1 Знак"/>
    <w:basedOn w:val="a0"/>
    <w:link w:val="1"/>
    <w:uiPriority w:val="9"/>
    <w:rsid w:val="004D2D4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4D2D4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f2">
    <w:name w:val="Body Text"/>
    <w:basedOn w:val="a"/>
    <w:link w:val="af3"/>
    <w:rsid w:val="004D2D46"/>
    <w:pPr>
      <w:spacing w:after="0" w:line="240" w:lineRule="auto"/>
      <w:jc w:val="both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customStyle="1" w:styleId="af3">
    <w:name w:val="Основной текст Знак"/>
    <w:basedOn w:val="a0"/>
    <w:link w:val="af2"/>
    <w:rsid w:val="004D2D46"/>
    <w:rPr>
      <w:rFonts w:ascii="Times New Roman" w:eastAsia="Times New Roman" w:hAnsi="Times New Roman" w:cs="Angsana New"/>
      <w:sz w:val="24"/>
      <w:szCs w:val="24"/>
      <w:lang w:val="en-US" w:bidi="th-TH"/>
    </w:rPr>
  </w:style>
  <w:style w:type="paragraph" w:styleId="11">
    <w:name w:val="toc 1"/>
    <w:basedOn w:val="a"/>
    <w:next w:val="a"/>
    <w:autoRedefine/>
    <w:semiHidden/>
    <w:rsid w:val="004D2D4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l:1005029.0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Каптагаева Айгуль</dc:creator>
  <cp:keywords/>
  <dc:description/>
  <cp:lastModifiedBy>Sibagatova</cp:lastModifiedBy>
  <cp:revision>11</cp:revision>
  <dcterms:created xsi:type="dcterms:W3CDTF">2016-01-05T06:06:00Z</dcterms:created>
  <dcterms:modified xsi:type="dcterms:W3CDTF">2017-01-26T10:51:00Z</dcterms:modified>
</cp:coreProperties>
</file>