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3099"/>
        <w:gridCol w:w="2126"/>
        <w:gridCol w:w="1582"/>
      </w:tblGrid>
      <w:tr w:rsidR="004034F0" w:rsidTr="00D129A9">
        <w:tc>
          <w:tcPr>
            <w:tcW w:w="2538" w:type="dxa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Код:</w:t>
            </w:r>
            <w:r w:rsidR="008E04FD">
              <w:rPr>
                <w:sz w:val="28"/>
                <w:szCs w:val="28"/>
              </w:rPr>
              <w:t>018/01</w:t>
            </w:r>
            <w:r w:rsidRPr="00403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7" w:type="dxa"/>
            <w:gridSpan w:val="3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Стандартная операционная процедура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80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РГП «Больница Медицинского центра Управления делами Президента Республики Казахстан»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Название СОП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7" w:type="dxa"/>
            <w:gridSpan w:val="3"/>
          </w:tcPr>
          <w:p w:rsidR="00287C69" w:rsidRDefault="00287C69" w:rsidP="004034F0">
            <w:pPr>
              <w:jc w:val="center"/>
              <w:rPr>
                <w:color w:val="000000"/>
              </w:rPr>
            </w:pPr>
          </w:p>
          <w:p w:rsidR="004034F0" w:rsidRPr="00ED17FE" w:rsidRDefault="00ED17FE" w:rsidP="00C1274B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ED17FE">
              <w:rPr>
                <w:bCs/>
                <w:sz w:val="28"/>
                <w:szCs w:val="28"/>
              </w:rPr>
              <w:t>Наблюдение за ходом исследования</w:t>
            </w:r>
            <w:bookmarkEnd w:id="0"/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СОП утвержден</w:t>
            </w:r>
          </w:p>
        </w:tc>
        <w:tc>
          <w:tcPr>
            <w:tcW w:w="680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E90B1E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главного врача </w:t>
            </w:r>
            <w:r w:rsidR="008E04FD">
              <w:rPr>
                <w:sz w:val="28"/>
                <w:szCs w:val="28"/>
              </w:rPr>
              <w:t xml:space="preserve">№____ </w:t>
            </w:r>
            <w:r>
              <w:rPr>
                <w:sz w:val="28"/>
                <w:szCs w:val="28"/>
              </w:rPr>
              <w:t>от</w:t>
            </w:r>
            <w:r w:rsidR="008E04FD">
              <w:rPr>
                <w:sz w:val="28"/>
                <w:szCs w:val="28"/>
              </w:rPr>
              <w:t xml:space="preserve"> 11.01.2016 г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4E30DE">
        <w:trPr>
          <w:trHeight w:val="165"/>
        </w:trPr>
        <w:tc>
          <w:tcPr>
            <w:tcW w:w="2538" w:type="dxa"/>
            <w:vMerge w:val="restart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Разработчики </w:t>
            </w:r>
          </w:p>
        </w:tc>
        <w:tc>
          <w:tcPr>
            <w:tcW w:w="3099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126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582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Подпись </w:t>
            </w:r>
          </w:p>
        </w:tc>
      </w:tr>
      <w:tr w:rsidR="004034F0" w:rsidTr="004E30DE">
        <w:trPr>
          <w:trHeight w:val="165"/>
        </w:trPr>
        <w:tc>
          <w:tcPr>
            <w:tcW w:w="2538" w:type="dxa"/>
            <w:vMerge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</w:tcPr>
          <w:p w:rsidR="004034F0" w:rsidRPr="00D129A9" w:rsidRDefault="00D129A9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научно-образовательного отдела</w:t>
            </w:r>
          </w:p>
        </w:tc>
        <w:tc>
          <w:tcPr>
            <w:tcW w:w="2126" w:type="dxa"/>
          </w:tcPr>
          <w:p w:rsidR="004034F0" w:rsidRDefault="00D129A9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Каптагаева А.К.</w:t>
            </w:r>
          </w:p>
        </w:tc>
        <w:tc>
          <w:tcPr>
            <w:tcW w:w="1582" w:type="dxa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4E30DE">
        <w:trPr>
          <w:trHeight w:val="150"/>
        </w:trPr>
        <w:tc>
          <w:tcPr>
            <w:tcW w:w="2538" w:type="dxa"/>
            <w:vMerge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</w:tcPr>
          <w:p w:rsidR="004034F0" w:rsidRPr="004034F0" w:rsidRDefault="00D129A9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научно-образовательного отдела</w:t>
            </w:r>
          </w:p>
        </w:tc>
        <w:tc>
          <w:tcPr>
            <w:tcW w:w="2126" w:type="dxa"/>
          </w:tcPr>
          <w:p w:rsidR="004034F0" w:rsidRPr="004034F0" w:rsidRDefault="00D129A9" w:rsidP="004034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Сибагатова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582" w:type="dxa"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4E30DE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Согласован </w:t>
            </w:r>
          </w:p>
        </w:tc>
        <w:tc>
          <w:tcPr>
            <w:tcW w:w="3099" w:type="dxa"/>
          </w:tcPr>
          <w:p w:rsidR="00E90B1E" w:rsidRPr="004034F0" w:rsidRDefault="004034F0" w:rsidP="004E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главного врача по</w:t>
            </w:r>
            <w:r w:rsidR="004E30DE">
              <w:rPr>
                <w:sz w:val="28"/>
                <w:szCs w:val="28"/>
                <w:lang w:val="kk-KZ"/>
              </w:rPr>
              <w:t xml:space="preserve"> стратегическому развитию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034F0" w:rsidRPr="004E30DE" w:rsidRDefault="004E30DE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Шарип Б</w:t>
            </w:r>
            <w:r>
              <w:rPr>
                <w:sz w:val="28"/>
                <w:szCs w:val="28"/>
              </w:rPr>
              <w:t>.Ш.</w:t>
            </w:r>
          </w:p>
        </w:tc>
        <w:tc>
          <w:tcPr>
            <w:tcW w:w="1582" w:type="dxa"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4E30DE">
        <w:tc>
          <w:tcPr>
            <w:tcW w:w="5637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8E04FD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Следующий пересмотр</w:t>
            </w:r>
            <w:r>
              <w:rPr>
                <w:sz w:val="28"/>
                <w:szCs w:val="28"/>
              </w:rPr>
              <w:t xml:space="preserve"> – 201</w:t>
            </w:r>
            <w:r w:rsidR="008E04F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708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Версия № 1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34F0" w:rsidRDefault="004034F0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C30FA8" w:rsidRDefault="00C30FA8" w:rsidP="004034F0">
      <w:pPr>
        <w:jc w:val="center"/>
      </w:pPr>
    </w:p>
    <w:p w:rsidR="003D5EB8" w:rsidRDefault="003D5EB8" w:rsidP="004034F0">
      <w:pPr>
        <w:jc w:val="center"/>
      </w:pPr>
    </w:p>
    <w:p w:rsidR="003D5EB8" w:rsidRDefault="003D5EB8" w:rsidP="004034F0">
      <w:pPr>
        <w:jc w:val="center"/>
      </w:pPr>
    </w:p>
    <w:p w:rsidR="003D5EB8" w:rsidRDefault="003D5EB8" w:rsidP="004034F0">
      <w:pPr>
        <w:jc w:val="center"/>
      </w:pPr>
    </w:p>
    <w:p w:rsidR="00F37FC7" w:rsidRPr="00CF6AF3" w:rsidRDefault="00F37FC7" w:rsidP="004034F0">
      <w:pPr>
        <w:jc w:val="center"/>
        <w:rPr>
          <w:lang w:val="en-US"/>
        </w:rPr>
      </w:pPr>
    </w:p>
    <w:p w:rsidR="00C30FA8" w:rsidRDefault="00C30FA8" w:rsidP="004034F0">
      <w:pPr>
        <w:jc w:val="center"/>
      </w:pPr>
    </w:p>
    <w:p w:rsidR="008226BA" w:rsidRPr="008226BA" w:rsidRDefault="008E04FD" w:rsidP="004034F0">
      <w:pPr>
        <w:jc w:val="center"/>
        <w:rPr>
          <w:sz w:val="28"/>
          <w:szCs w:val="28"/>
        </w:rPr>
      </w:pPr>
      <w:r>
        <w:rPr>
          <w:sz w:val="28"/>
          <w:szCs w:val="28"/>
        </w:rPr>
        <w:t>Астана – 2016</w:t>
      </w:r>
      <w:r w:rsidR="008226BA" w:rsidRPr="008226BA">
        <w:rPr>
          <w:sz w:val="28"/>
          <w:szCs w:val="28"/>
        </w:rPr>
        <w:t xml:space="preserve"> г.</w:t>
      </w:r>
    </w:p>
    <w:p w:rsidR="00F45B3F" w:rsidRPr="00ED17FE" w:rsidRDefault="00ED17FE" w:rsidP="00060A84">
      <w:pPr>
        <w:pStyle w:val="ac"/>
        <w:tabs>
          <w:tab w:val="left" w:pos="993"/>
        </w:tabs>
        <w:spacing w:after="0" w:line="240" w:lineRule="auto"/>
        <w:ind w:left="-284" w:firstLine="851"/>
        <w:jc w:val="both"/>
        <w:rPr>
          <w:b/>
          <w:bCs/>
          <w:sz w:val="28"/>
          <w:szCs w:val="28"/>
        </w:rPr>
      </w:pPr>
      <w:r w:rsidRPr="00ED17FE">
        <w:rPr>
          <w:b/>
          <w:bCs/>
          <w:sz w:val="28"/>
          <w:szCs w:val="28"/>
        </w:rPr>
        <w:lastRenderedPageBreak/>
        <w:t>Наблюдение за ходом исследования</w:t>
      </w:r>
    </w:p>
    <w:p w:rsidR="00ED17FE" w:rsidRPr="00ED17FE" w:rsidRDefault="00ED17FE" w:rsidP="00060A84">
      <w:pPr>
        <w:pStyle w:val="ac"/>
        <w:tabs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b/>
          <w:sz w:val="28"/>
          <w:szCs w:val="28"/>
        </w:rPr>
      </w:pPr>
    </w:p>
    <w:p w:rsidR="00ED17FE" w:rsidRPr="00ED17FE" w:rsidRDefault="0021761A" w:rsidP="00060A84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-284" w:firstLine="851"/>
        <w:jc w:val="both"/>
        <w:rPr>
          <w:sz w:val="28"/>
          <w:szCs w:val="28"/>
        </w:rPr>
      </w:pPr>
      <w:r w:rsidRPr="00ED17FE">
        <w:rPr>
          <w:rFonts w:cstheme="minorHAnsi"/>
          <w:sz w:val="28"/>
          <w:szCs w:val="28"/>
          <w:u w:val="single"/>
        </w:rPr>
        <w:t>Цель</w:t>
      </w:r>
      <w:r w:rsidR="00ED17FE" w:rsidRPr="00ED17FE">
        <w:rPr>
          <w:bCs/>
          <w:iCs/>
          <w:sz w:val="28"/>
          <w:szCs w:val="28"/>
        </w:rPr>
        <w:t>:</w:t>
      </w:r>
      <w:r w:rsidR="00ED17FE" w:rsidRPr="00ED17FE">
        <w:rPr>
          <w:sz w:val="28"/>
          <w:szCs w:val="28"/>
        </w:rPr>
        <w:t xml:space="preserve"> описать процесс промежуточной экспертизы (частота, периодичность и условия) по ходу исследования ранее одобренных протоколов ЛКЭ.  </w:t>
      </w:r>
    </w:p>
    <w:p w:rsidR="00ED17FE" w:rsidRPr="00ED17FE" w:rsidRDefault="00ED17FE" w:rsidP="00060A84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ED17FE">
        <w:rPr>
          <w:sz w:val="28"/>
          <w:szCs w:val="28"/>
        </w:rPr>
        <w:t>Наблюдение может проводиться или в форме заочной экспертизы текущих данных по протоколу исследования и/или путем проведения контрольного визита в исследовательский центр для определения соответствия процесса проведения конкретного исследования требованиям по соблюдению прав участников исследования, GCP и условиям соответствующего протокола.</w:t>
      </w:r>
    </w:p>
    <w:p w:rsidR="00ED17FE" w:rsidRPr="00ED17FE" w:rsidRDefault="00ED17FE" w:rsidP="00060A84">
      <w:pPr>
        <w:pStyle w:val="af4"/>
        <w:tabs>
          <w:tab w:val="left" w:pos="993"/>
        </w:tabs>
        <w:spacing w:after="0"/>
        <w:ind w:left="-284" w:firstLine="851"/>
        <w:jc w:val="both"/>
        <w:rPr>
          <w:sz w:val="28"/>
          <w:szCs w:val="28"/>
        </w:rPr>
      </w:pPr>
      <w:r w:rsidRPr="00ED17FE">
        <w:rPr>
          <w:sz w:val="28"/>
          <w:szCs w:val="28"/>
        </w:rPr>
        <w:t>Цель промежуточной экспертизы – проводить мониторинг проведения всего исследования, а не только изменений, чтобы убедиться в постоянной защите прав и благополучия участников исследования. Промежуточная экспертиза не может проводиться через процесс ускоренной экспертизы, если:</w:t>
      </w:r>
    </w:p>
    <w:p w:rsidR="00ED17FE" w:rsidRPr="00ED17FE" w:rsidRDefault="00ED17FE" w:rsidP="00060A84">
      <w:pPr>
        <w:pStyle w:val="af4"/>
        <w:tabs>
          <w:tab w:val="left" w:pos="993"/>
        </w:tabs>
        <w:spacing w:after="0"/>
        <w:ind w:left="-284" w:firstLine="851"/>
        <w:jc w:val="both"/>
        <w:rPr>
          <w:sz w:val="28"/>
          <w:szCs w:val="28"/>
        </w:rPr>
      </w:pPr>
      <w:r w:rsidRPr="00ED17FE">
        <w:rPr>
          <w:sz w:val="28"/>
          <w:szCs w:val="28"/>
        </w:rPr>
        <w:t xml:space="preserve">1) исследование было изначально оценено путем ускоренной экспертизы или </w:t>
      </w:r>
    </w:p>
    <w:p w:rsidR="00ED17FE" w:rsidRPr="00ED17FE" w:rsidRDefault="00ED17FE" w:rsidP="00060A84">
      <w:pPr>
        <w:pStyle w:val="af4"/>
        <w:tabs>
          <w:tab w:val="left" w:pos="993"/>
        </w:tabs>
        <w:spacing w:after="0"/>
        <w:ind w:left="-284" w:firstLine="851"/>
        <w:jc w:val="both"/>
        <w:rPr>
          <w:sz w:val="28"/>
          <w:szCs w:val="28"/>
        </w:rPr>
      </w:pPr>
      <w:r w:rsidRPr="00ED17FE">
        <w:rPr>
          <w:sz w:val="28"/>
          <w:szCs w:val="28"/>
        </w:rPr>
        <w:t xml:space="preserve">2) исследование изменено таким образом, что только оставшиеся действия проходят через ускоренную экспертизу. </w:t>
      </w:r>
    </w:p>
    <w:p w:rsidR="00ED17FE" w:rsidRPr="00ED17FE" w:rsidRDefault="0021761A" w:rsidP="00060A84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ED17FE">
        <w:rPr>
          <w:rFonts w:cstheme="minorHAnsi"/>
          <w:sz w:val="28"/>
          <w:szCs w:val="28"/>
          <w:u w:val="single"/>
        </w:rPr>
        <w:t>Область применения</w:t>
      </w:r>
      <w:r w:rsidRPr="00ED17FE">
        <w:rPr>
          <w:rFonts w:cstheme="minorHAnsi"/>
          <w:sz w:val="28"/>
          <w:szCs w:val="28"/>
        </w:rPr>
        <w:t xml:space="preserve">: </w:t>
      </w:r>
      <w:r w:rsidR="00ED17FE" w:rsidRPr="00ED17FE">
        <w:rPr>
          <w:sz w:val="28"/>
          <w:szCs w:val="28"/>
        </w:rPr>
        <w:t xml:space="preserve">СОП применима ко всем видам текущей экспертизы проведения </w:t>
      </w:r>
      <w:r w:rsidR="00060A84" w:rsidRPr="00ED17FE">
        <w:rPr>
          <w:sz w:val="28"/>
          <w:szCs w:val="28"/>
        </w:rPr>
        <w:t>исследования,</w:t>
      </w:r>
      <w:r w:rsidR="00ED17FE" w:rsidRPr="00ED17FE">
        <w:rPr>
          <w:sz w:val="28"/>
          <w:szCs w:val="28"/>
        </w:rPr>
        <w:t xml:space="preserve"> одобренного ЛКЭ с периодичностью, соответствующей степени риска,</w:t>
      </w:r>
      <w:r w:rsidR="00220F63">
        <w:rPr>
          <w:sz w:val="28"/>
          <w:szCs w:val="28"/>
        </w:rPr>
        <w:t xml:space="preserve"> но не реже одного раза в год. </w:t>
      </w:r>
      <w:r w:rsidR="00ED17FE" w:rsidRPr="00ED17FE">
        <w:rPr>
          <w:sz w:val="28"/>
          <w:szCs w:val="28"/>
        </w:rPr>
        <w:t xml:space="preserve">В зависимости от степени риска, цели исследования и уязвимости участников исследования, ЛКЭ может проводить мониторинг чаще.  </w:t>
      </w:r>
    </w:p>
    <w:p w:rsidR="0021761A" w:rsidRPr="00ED17FE" w:rsidRDefault="0021761A" w:rsidP="00060A84">
      <w:pPr>
        <w:pStyle w:val="ac"/>
        <w:numPr>
          <w:ilvl w:val="0"/>
          <w:numId w:val="1"/>
        </w:numPr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ED17FE">
        <w:rPr>
          <w:rFonts w:cstheme="minorHAnsi"/>
          <w:sz w:val="28"/>
          <w:szCs w:val="28"/>
          <w:u w:val="single"/>
        </w:rPr>
        <w:t>Определения, сокращения и аббревиатура</w:t>
      </w:r>
      <w:r w:rsidRPr="00ED17FE">
        <w:rPr>
          <w:rFonts w:cstheme="minorHAnsi"/>
          <w:sz w:val="28"/>
          <w:szCs w:val="28"/>
        </w:rPr>
        <w:t>:</w:t>
      </w:r>
    </w:p>
    <w:p w:rsidR="00F40E1A" w:rsidRPr="00ED17FE" w:rsidRDefault="00F40E1A" w:rsidP="00060A84">
      <w:pPr>
        <w:pStyle w:val="ac"/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ED17FE">
        <w:rPr>
          <w:rFonts w:cstheme="minorHAnsi"/>
          <w:sz w:val="28"/>
          <w:szCs w:val="28"/>
        </w:rPr>
        <w:t>Больница – Больница Медицинского центра Управления Делами Президента Республики Казахстан</w:t>
      </w:r>
    </w:p>
    <w:p w:rsidR="00C56692" w:rsidRPr="00ED17FE" w:rsidRDefault="00C56692" w:rsidP="00060A84">
      <w:pPr>
        <w:pStyle w:val="ac"/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ED17FE">
        <w:rPr>
          <w:rFonts w:cstheme="minorHAnsi"/>
          <w:sz w:val="28"/>
          <w:szCs w:val="28"/>
        </w:rPr>
        <w:t>ЛКЭ</w:t>
      </w:r>
      <w:r w:rsidR="00F40E1A" w:rsidRPr="00ED17FE">
        <w:rPr>
          <w:rFonts w:cstheme="minorHAnsi"/>
          <w:sz w:val="28"/>
          <w:szCs w:val="28"/>
        </w:rPr>
        <w:t xml:space="preserve"> –локальная комиссия по вопросам этики Больницы </w:t>
      </w:r>
    </w:p>
    <w:p w:rsidR="00B11741" w:rsidRPr="00ED17FE" w:rsidRDefault="00B11741" w:rsidP="00060A84">
      <w:pPr>
        <w:pStyle w:val="ac"/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ED17FE">
        <w:rPr>
          <w:rFonts w:cstheme="minorHAnsi"/>
          <w:sz w:val="28"/>
          <w:szCs w:val="28"/>
        </w:rPr>
        <w:t>СОП – стандартная операционная процедура</w:t>
      </w:r>
    </w:p>
    <w:p w:rsidR="00F40E1A" w:rsidRPr="00ED17FE" w:rsidRDefault="00F40E1A" w:rsidP="00060A84">
      <w:pPr>
        <w:pStyle w:val="ac"/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ED17FE">
        <w:rPr>
          <w:rFonts w:cstheme="minorHAnsi"/>
          <w:sz w:val="28"/>
          <w:szCs w:val="28"/>
        </w:rPr>
        <w:t>ВОЗ – Всемирная организация здравоохранения</w:t>
      </w:r>
    </w:p>
    <w:p w:rsidR="00D129A9" w:rsidRPr="00ED17FE" w:rsidRDefault="00D129A9" w:rsidP="00060A84">
      <w:pPr>
        <w:pStyle w:val="ac"/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ED17FE">
        <w:rPr>
          <w:rFonts w:cstheme="minorHAnsi"/>
          <w:sz w:val="28"/>
          <w:szCs w:val="28"/>
        </w:rPr>
        <w:t>ПИ – протокол исследования</w:t>
      </w:r>
    </w:p>
    <w:p w:rsidR="002D6435" w:rsidRPr="00ED17FE" w:rsidRDefault="002D6435" w:rsidP="00060A84">
      <w:pPr>
        <w:pStyle w:val="ac"/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ED17FE">
        <w:rPr>
          <w:rFonts w:cstheme="minorHAnsi"/>
          <w:sz w:val="28"/>
          <w:szCs w:val="28"/>
        </w:rPr>
        <w:t>ИС – информированное согласие</w:t>
      </w:r>
    </w:p>
    <w:p w:rsidR="00ED17FE" w:rsidRPr="00ED17FE" w:rsidRDefault="00ED17FE" w:rsidP="00060A84">
      <w:pPr>
        <w:pStyle w:val="ac"/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ED17FE">
        <w:rPr>
          <w:rFonts w:cstheme="minorHAnsi"/>
          <w:sz w:val="28"/>
          <w:szCs w:val="28"/>
          <w:lang w:val="en-US"/>
        </w:rPr>
        <w:t xml:space="preserve">GCP – </w:t>
      </w:r>
      <w:r w:rsidRPr="00ED17FE">
        <w:rPr>
          <w:rFonts w:cstheme="minorHAnsi"/>
          <w:sz w:val="28"/>
          <w:szCs w:val="28"/>
        </w:rPr>
        <w:t>надлежащая клиническая практика</w:t>
      </w:r>
    </w:p>
    <w:p w:rsidR="00B11741" w:rsidRPr="00ED17FE" w:rsidRDefault="00091CBB" w:rsidP="00060A84">
      <w:pPr>
        <w:pStyle w:val="ac"/>
        <w:numPr>
          <w:ilvl w:val="0"/>
          <w:numId w:val="1"/>
        </w:numPr>
        <w:tabs>
          <w:tab w:val="left" w:pos="900"/>
          <w:tab w:val="left" w:pos="993"/>
          <w:tab w:val="left" w:pos="108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  <w:u w:val="single"/>
        </w:rPr>
      </w:pPr>
      <w:r w:rsidRPr="00ED17FE">
        <w:rPr>
          <w:rFonts w:cstheme="minorHAnsi"/>
          <w:sz w:val="28"/>
          <w:szCs w:val="28"/>
          <w:u w:val="single"/>
        </w:rPr>
        <w:t>Ответственность</w:t>
      </w:r>
      <w:r w:rsidRPr="00ED17FE">
        <w:rPr>
          <w:rFonts w:cstheme="minorHAnsi"/>
          <w:sz w:val="28"/>
          <w:szCs w:val="28"/>
        </w:rPr>
        <w:t>:</w:t>
      </w:r>
      <w:r w:rsidR="004B4EED" w:rsidRPr="00ED17FE">
        <w:rPr>
          <w:rFonts w:cstheme="minorHAnsi"/>
          <w:sz w:val="28"/>
          <w:szCs w:val="28"/>
        </w:rPr>
        <w:t xml:space="preserve"> председатель, </w:t>
      </w:r>
      <w:r w:rsidR="00B710FE" w:rsidRPr="00ED17FE">
        <w:rPr>
          <w:rFonts w:cstheme="minorHAnsi"/>
          <w:sz w:val="28"/>
          <w:szCs w:val="28"/>
        </w:rPr>
        <w:t>члены ЛКЭ</w:t>
      </w:r>
      <w:r w:rsidR="00F45B3F" w:rsidRPr="00ED17FE">
        <w:rPr>
          <w:rFonts w:cstheme="minorHAnsi"/>
          <w:sz w:val="28"/>
          <w:szCs w:val="28"/>
        </w:rPr>
        <w:t>,</w:t>
      </w:r>
      <w:r w:rsidR="00C1274B" w:rsidRPr="00ED17FE">
        <w:rPr>
          <w:rFonts w:cstheme="minorHAnsi"/>
          <w:sz w:val="28"/>
          <w:szCs w:val="28"/>
        </w:rPr>
        <w:t xml:space="preserve"> </w:t>
      </w:r>
      <w:r w:rsidR="00F45B3F" w:rsidRPr="00ED17FE">
        <w:rPr>
          <w:rFonts w:cstheme="minorHAnsi"/>
          <w:sz w:val="28"/>
          <w:szCs w:val="28"/>
        </w:rPr>
        <w:t>с</w:t>
      </w:r>
      <w:r w:rsidR="00C1274B" w:rsidRPr="00ED17FE">
        <w:rPr>
          <w:rFonts w:cstheme="minorHAnsi"/>
          <w:sz w:val="28"/>
          <w:szCs w:val="28"/>
        </w:rPr>
        <w:t>екретарь</w:t>
      </w:r>
      <w:r w:rsidR="00F45B3F" w:rsidRPr="00ED17FE">
        <w:rPr>
          <w:rFonts w:cstheme="minorHAnsi"/>
          <w:sz w:val="28"/>
          <w:szCs w:val="28"/>
        </w:rPr>
        <w:t>.</w:t>
      </w:r>
      <w:r w:rsidR="00F45B3F" w:rsidRPr="00ED17FE">
        <w:rPr>
          <w:rFonts w:ascii="Times New Roman" w:hAnsi="Times New Roman"/>
          <w:sz w:val="28"/>
          <w:szCs w:val="28"/>
        </w:rPr>
        <w:t xml:space="preserve"> </w:t>
      </w:r>
    </w:p>
    <w:p w:rsidR="004B4EED" w:rsidRPr="00ED17FE" w:rsidRDefault="00ED17FE" w:rsidP="00060A84">
      <w:pPr>
        <w:pStyle w:val="ac"/>
        <w:tabs>
          <w:tab w:val="left" w:pos="900"/>
          <w:tab w:val="left" w:pos="993"/>
          <w:tab w:val="left" w:pos="108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  <w:u w:val="single"/>
        </w:rPr>
      </w:pPr>
      <w:r w:rsidRPr="00ED17FE">
        <w:rPr>
          <w:rFonts w:eastAsia="Angsana New"/>
          <w:sz w:val="28"/>
          <w:szCs w:val="28"/>
        </w:rPr>
        <w:t>Секретариат обязан напоминать основным исследователям по поводу текущей экспертизы ПИ. Председатель несет ответственность за определение даты промежуточной экспертизы</w:t>
      </w:r>
      <w:r w:rsidR="00B11741" w:rsidRPr="00ED17FE">
        <w:rPr>
          <w:rFonts w:eastAsia="Angsana New"/>
          <w:sz w:val="28"/>
          <w:szCs w:val="28"/>
        </w:rPr>
        <w:t>.</w:t>
      </w:r>
    </w:p>
    <w:p w:rsidR="0060185A" w:rsidRPr="00ED17FE" w:rsidRDefault="0060185A" w:rsidP="00060A84">
      <w:pPr>
        <w:pStyle w:val="ac"/>
        <w:numPr>
          <w:ilvl w:val="0"/>
          <w:numId w:val="1"/>
        </w:numPr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ED17FE">
        <w:rPr>
          <w:rFonts w:cstheme="minorHAnsi"/>
          <w:sz w:val="28"/>
          <w:szCs w:val="28"/>
          <w:u w:val="single"/>
        </w:rPr>
        <w:t>Процедура</w:t>
      </w:r>
      <w:r w:rsidRPr="00ED17FE">
        <w:rPr>
          <w:rFonts w:cstheme="minorHAnsi"/>
          <w:sz w:val="28"/>
          <w:szCs w:val="28"/>
        </w:rPr>
        <w:t>:</w:t>
      </w:r>
    </w:p>
    <w:p w:rsidR="00ED17FE" w:rsidRPr="00ED17FE" w:rsidRDefault="00ED17FE" w:rsidP="00060A84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ED17FE">
        <w:rPr>
          <w:sz w:val="28"/>
          <w:szCs w:val="28"/>
        </w:rPr>
        <w:t xml:space="preserve">ЛКЭ проводит оценку хода исследования, неожиданных явлений или проблем, уровень увеличения числа участников и соответствие информации в документе ИС. </w:t>
      </w:r>
    </w:p>
    <w:p w:rsidR="00ED17FE" w:rsidRPr="00ED17FE" w:rsidRDefault="00ED17FE" w:rsidP="00060A84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ED17FE">
        <w:rPr>
          <w:sz w:val="28"/>
          <w:szCs w:val="28"/>
        </w:rPr>
        <w:t>ЛКЭ имеет несколько вариантов принятия решений по пакету текущей экспертизы, такие же как по пакету первичной экспертизы. Решение можно:</w:t>
      </w:r>
    </w:p>
    <w:p w:rsidR="00ED17FE" w:rsidRPr="00ED17FE" w:rsidRDefault="00ED17FE" w:rsidP="00060A84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ED17FE">
        <w:rPr>
          <w:sz w:val="28"/>
          <w:szCs w:val="28"/>
        </w:rPr>
        <w:lastRenderedPageBreak/>
        <w:t>- одобрить;</w:t>
      </w:r>
    </w:p>
    <w:p w:rsidR="00ED17FE" w:rsidRPr="00ED17FE" w:rsidRDefault="00ED17FE" w:rsidP="00060A84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ED17FE">
        <w:rPr>
          <w:sz w:val="28"/>
          <w:szCs w:val="28"/>
        </w:rPr>
        <w:t>- одобрить с рекомендациями;</w:t>
      </w:r>
    </w:p>
    <w:p w:rsidR="00ED17FE" w:rsidRPr="00ED17FE" w:rsidRDefault="00ED17FE" w:rsidP="00060A84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ED17FE">
        <w:rPr>
          <w:sz w:val="28"/>
          <w:szCs w:val="28"/>
        </w:rPr>
        <w:t>- одобрить с условиями;</w:t>
      </w:r>
    </w:p>
    <w:p w:rsidR="00ED17FE" w:rsidRPr="00ED17FE" w:rsidRDefault="00ED17FE" w:rsidP="00060A84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ED17FE">
        <w:rPr>
          <w:sz w:val="28"/>
          <w:szCs w:val="28"/>
        </w:rPr>
        <w:t>- отложить;</w:t>
      </w:r>
    </w:p>
    <w:p w:rsidR="00ED17FE" w:rsidRPr="00ED17FE" w:rsidRDefault="00ED17FE" w:rsidP="00060A84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ED17FE">
        <w:rPr>
          <w:sz w:val="28"/>
          <w:szCs w:val="28"/>
        </w:rPr>
        <w:t>- не одобрить.</w:t>
      </w:r>
    </w:p>
    <w:p w:rsidR="00ED17FE" w:rsidRPr="00ED17FE" w:rsidRDefault="00ED17FE" w:rsidP="00060A84">
      <w:pPr>
        <w:tabs>
          <w:tab w:val="left" w:pos="993"/>
        </w:tabs>
        <w:spacing w:after="0" w:line="240" w:lineRule="auto"/>
        <w:ind w:left="-284" w:firstLine="851"/>
        <w:jc w:val="both"/>
        <w:rPr>
          <w:b/>
          <w:sz w:val="28"/>
          <w:szCs w:val="28"/>
        </w:rPr>
      </w:pPr>
      <w:bookmarkStart w:id="1" w:name="_Toc27060380"/>
      <w:bookmarkStart w:id="2" w:name="_Toc47497009"/>
      <w:bookmarkStart w:id="3" w:name="_Toc47497566"/>
      <w:r w:rsidRPr="00ED17FE">
        <w:rPr>
          <w:b/>
          <w:sz w:val="28"/>
          <w:szCs w:val="28"/>
        </w:rPr>
        <w:t>Определение даты текущей экспертизы</w:t>
      </w:r>
      <w:bookmarkEnd w:id="1"/>
      <w:bookmarkEnd w:id="2"/>
      <w:bookmarkEnd w:id="3"/>
    </w:p>
    <w:p w:rsidR="00220F63" w:rsidRDefault="00ED17FE" w:rsidP="00220F63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ED17FE">
        <w:rPr>
          <w:sz w:val="28"/>
          <w:szCs w:val="28"/>
        </w:rPr>
        <w:t xml:space="preserve">Необходимо просмотреть архивы документов для уточнения назначенной даты текущей экспертизы. Необходимо запланировать дату заседания по текущей экспертизе, по крайней мере, за два месяца вперед и как можно ближе к назначенной дате или годовщине даты вступления в силу (даты оригинального одобрения протокола.). </w:t>
      </w:r>
      <w:bookmarkStart w:id="4" w:name="_Toc27060381"/>
      <w:bookmarkStart w:id="5" w:name="_Toc47497010"/>
      <w:bookmarkStart w:id="6" w:name="_Toc47497567"/>
    </w:p>
    <w:p w:rsidR="00ED17FE" w:rsidRPr="00220F63" w:rsidRDefault="00ED17FE" w:rsidP="00220F63">
      <w:pPr>
        <w:tabs>
          <w:tab w:val="left" w:pos="993"/>
        </w:tabs>
        <w:spacing w:after="0" w:line="240" w:lineRule="auto"/>
        <w:ind w:left="-284" w:firstLine="851"/>
        <w:jc w:val="both"/>
        <w:rPr>
          <w:b/>
          <w:i/>
          <w:sz w:val="28"/>
          <w:szCs w:val="28"/>
        </w:rPr>
      </w:pPr>
      <w:r w:rsidRPr="00220F63">
        <w:rPr>
          <w:rFonts w:ascii="Times New Roman" w:hAnsi="Times New Roman"/>
          <w:b/>
          <w:sz w:val="28"/>
          <w:szCs w:val="28"/>
        </w:rPr>
        <w:t>Извещение основного исследователя или группы исследова</w:t>
      </w:r>
      <w:bookmarkEnd w:id="4"/>
      <w:bookmarkEnd w:id="5"/>
      <w:bookmarkEnd w:id="6"/>
      <w:r w:rsidRPr="00220F63">
        <w:rPr>
          <w:rFonts w:ascii="Times New Roman" w:hAnsi="Times New Roman"/>
          <w:b/>
          <w:sz w:val="28"/>
          <w:szCs w:val="28"/>
        </w:rPr>
        <w:t>телей</w:t>
      </w:r>
    </w:p>
    <w:p w:rsidR="00ED17FE" w:rsidRPr="00ED17FE" w:rsidRDefault="00ED17FE" w:rsidP="00060A84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ED17FE">
        <w:rPr>
          <w:sz w:val="28"/>
          <w:szCs w:val="28"/>
        </w:rPr>
        <w:t xml:space="preserve">Необходимо проинформировать группу исследователей, по крайней мере, за два месяца до назначенной даты текущей экспертизы факсом, почтой, по электронной почте или другим доступным способом. </w:t>
      </w:r>
    </w:p>
    <w:p w:rsidR="00ED17FE" w:rsidRPr="00ED17FE" w:rsidRDefault="00ED17FE" w:rsidP="00060A84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ED17FE">
        <w:rPr>
          <w:sz w:val="28"/>
          <w:szCs w:val="28"/>
        </w:rPr>
        <w:t xml:space="preserve">Выслать факсом, почтой или по электронной почте форму заявки на текущую экспертизу группе исследователей для заполнения. </w:t>
      </w:r>
    </w:p>
    <w:p w:rsidR="00ED17FE" w:rsidRPr="00ED17FE" w:rsidRDefault="00ED17FE" w:rsidP="00060A84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ED17FE">
        <w:rPr>
          <w:sz w:val="28"/>
          <w:szCs w:val="28"/>
        </w:rPr>
        <w:t xml:space="preserve">Сохранить информационное письмо в папке для корреспонденции.  </w:t>
      </w:r>
    </w:p>
    <w:p w:rsidR="00220F63" w:rsidRDefault="00ED17FE" w:rsidP="00220F63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ED17FE">
        <w:rPr>
          <w:sz w:val="28"/>
          <w:szCs w:val="28"/>
        </w:rPr>
        <w:t xml:space="preserve">После получения пакета текущей экспертизы Секретариат ЭК должен выполнить следующее: </w:t>
      </w:r>
      <w:bookmarkStart w:id="7" w:name="_Toc27060383"/>
      <w:bookmarkStart w:id="8" w:name="_Toc47497012"/>
      <w:bookmarkStart w:id="9" w:name="_Toc47497569"/>
    </w:p>
    <w:p w:rsidR="00220F63" w:rsidRPr="00220F63" w:rsidRDefault="00ED17FE" w:rsidP="00220F63">
      <w:pPr>
        <w:pStyle w:val="ac"/>
        <w:numPr>
          <w:ilvl w:val="0"/>
          <w:numId w:val="20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20F63">
        <w:rPr>
          <w:rFonts w:ascii="Times New Roman" w:hAnsi="Times New Roman"/>
          <w:sz w:val="28"/>
          <w:szCs w:val="28"/>
        </w:rPr>
        <w:t>поставить дату на представленном пакет</w:t>
      </w:r>
      <w:bookmarkEnd w:id="7"/>
      <w:bookmarkEnd w:id="8"/>
      <w:bookmarkEnd w:id="9"/>
      <w:r w:rsidRPr="00220F63">
        <w:rPr>
          <w:rFonts w:ascii="Times New Roman" w:hAnsi="Times New Roman"/>
          <w:sz w:val="28"/>
          <w:szCs w:val="28"/>
        </w:rPr>
        <w:t>е</w:t>
      </w:r>
      <w:bookmarkStart w:id="10" w:name="_Toc27060385"/>
      <w:bookmarkStart w:id="11" w:name="_Toc47497014"/>
      <w:bookmarkStart w:id="12" w:name="_Toc47497570"/>
    </w:p>
    <w:p w:rsidR="00ED17FE" w:rsidRPr="00220F63" w:rsidRDefault="00ED17FE" w:rsidP="00220F63">
      <w:pPr>
        <w:pStyle w:val="ac"/>
        <w:numPr>
          <w:ilvl w:val="0"/>
          <w:numId w:val="20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220F63">
        <w:rPr>
          <w:rFonts w:ascii="Times New Roman" w:hAnsi="Times New Roman"/>
          <w:sz w:val="28"/>
          <w:szCs w:val="28"/>
        </w:rPr>
        <w:t>проверить содержание пакета</w:t>
      </w:r>
      <w:bookmarkEnd w:id="10"/>
      <w:bookmarkEnd w:id="11"/>
      <w:bookmarkEnd w:id="12"/>
      <w:r w:rsidRPr="00220F63">
        <w:rPr>
          <w:rFonts w:ascii="Times New Roman" w:hAnsi="Times New Roman"/>
          <w:sz w:val="28"/>
          <w:szCs w:val="28"/>
        </w:rPr>
        <w:t xml:space="preserve"> на наличие: </w:t>
      </w:r>
    </w:p>
    <w:p w:rsidR="00ED17FE" w:rsidRPr="00ED17FE" w:rsidRDefault="00ED17FE" w:rsidP="00060A84">
      <w:pPr>
        <w:numPr>
          <w:ilvl w:val="1"/>
          <w:numId w:val="18"/>
        </w:numPr>
        <w:tabs>
          <w:tab w:val="clear" w:pos="1440"/>
          <w:tab w:val="num" w:pos="0"/>
          <w:tab w:val="left" w:pos="720"/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ED17FE">
        <w:rPr>
          <w:sz w:val="28"/>
          <w:szCs w:val="28"/>
        </w:rPr>
        <w:t>форма заявки на текущую экспертизу (Проверьте полноту информации и наличие требуемых подписей (руководитель исследования, консультант или научный руководитель института);</w:t>
      </w:r>
    </w:p>
    <w:p w:rsidR="00ED17FE" w:rsidRPr="00ED17FE" w:rsidRDefault="00ED17FE" w:rsidP="00060A84">
      <w:pPr>
        <w:pStyle w:val="Level1"/>
        <w:numPr>
          <w:ilvl w:val="0"/>
          <w:numId w:val="15"/>
        </w:numPr>
        <w:tabs>
          <w:tab w:val="clear" w:pos="720"/>
          <w:tab w:val="num" w:pos="0"/>
          <w:tab w:val="left" w:pos="993"/>
        </w:tabs>
        <w:ind w:left="-284" w:firstLine="851"/>
        <w:rPr>
          <w:sz w:val="28"/>
          <w:szCs w:val="28"/>
          <w:lang w:val="ru-RU"/>
        </w:rPr>
      </w:pPr>
      <w:r w:rsidRPr="00ED17FE">
        <w:rPr>
          <w:bCs/>
          <w:sz w:val="28"/>
          <w:szCs w:val="28"/>
          <w:lang w:val="ru-RU"/>
        </w:rPr>
        <w:t xml:space="preserve">отчет о текущей экспертизе (необходимо </w:t>
      </w:r>
      <w:r w:rsidRPr="00ED17FE">
        <w:rPr>
          <w:sz w:val="28"/>
          <w:szCs w:val="28"/>
          <w:lang w:val="ru-RU"/>
        </w:rPr>
        <w:t xml:space="preserve">обобщить прогресс в исследовании с момента последней экспертизы; необходимо включить информацию о количестве участников в настоящий момент и со времени последней экспертизы, объяснения на все положительные ответы в форме заявки и обсуждение научных результатов, либо по данному исследованию, либо по сходным исследованиям, которые могут вызвать риск для участников исследования) </w:t>
      </w:r>
    </w:p>
    <w:p w:rsidR="00220F63" w:rsidRDefault="00ED17FE" w:rsidP="00220F63">
      <w:pPr>
        <w:pStyle w:val="Level1"/>
        <w:numPr>
          <w:ilvl w:val="0"/>
          <w:numId w:val="16"/>
        </w:numPr>
        <w:tabs>
          <w:tab w:val="clear" w:pos="720"/>
          <w:tab w:val="num" w:pos="0"/>
          <w:tab w:val="left" w:pos="993"/>
        </w:tabs>
        <w:ind w:left="-284" w:firstLine="851"/>
        <w:rPr>
          <w:sz w:val="28"/>
          <w:szCs w:val="28"/>
          <w:lang w:val="ru-RU"/>
        </w:rPr>
      </w:pPr>
      <w:r w:rsidRPr="00ED17FE">
        <w:rPr>
          <w:bCs/>
          <w:sz w:val="28"/>
          <w:szCs w:val="28"/>
          <w:lang w:val="ru-RU"/>
        </w:rPr>
        <w:t xml:space="preserve">текущий документ ИС (форма </w:t>
      </w:r>
      <w:r w:rsidRPr="00ED17FE">
        <w:rPr>
          <w:sz w:val="28"/>
          <w:szCs w:val="28"/>
          <w:lang w:val="ru-RU"/>
        </w:rPr>
        <w:t xml:space="preserve">ИС должна являться последней одобренной формой ИС). </w:t>
      </w:r>
      <w:bookmarkStart w:id="13" w:name="_Toc27060384"/>
      <w:bookmarkStart w:id="14" w:name="_Toc47497015"/>
      <w:bookmarkStart w:id="15" w:name="_Toc47497571"/>
    </w:p>
    <w:p w:rsidR="00ED17FE" w:rsidRPr="00220F63" w:rsidRDefault="00ED17FE" w:rsidP="00220F63">
      <w:pPr>
        <w:pStyle w:val="Level1"/>
        <w:tabs>
          <w:tab w:val="left" w:pos="993"/>
        </w:tabs>
        <w:ind w:left="567"/>
        <w:rPr>
          <w:b/>
          <w:sz w:val="28"/>
          <w:szCs w:val="28"/>
          <w:lang w:val="ru-RU"/>
        </w:rPr>
      </w:pPr>
      <w:proofErr w:type="spellStart"/>
      <w:r w:rsidRPr="00220F63">
        <w:rPr>
          <w:b/>
          <w:sz w:val="28"/>
          <w:szCs w:val="28"/>
        </w:rPr>
        <w:t>Копии</w:t>
      </w:r>
      <w:proofErr w:type="spellEnd"/>
      <w:r w:rsidRPr="00220F63">
        <w:rPr>
          <w:b/>
          <w:sz w:val="28"/>
          <w:szCs w:val="28"/>
        </w:rPr>
        <w:t xml:space="preserve"> </w:t>
      </w:r>
      <w:proofErr w:type="spellStart"/>
      <w:r w:rsidRPr="00220F63">
        <w:rPr>
          <w:b/>
          <w:sz w:val="28"/>
          <w:szCs w:val="28"/>
        </w:rPr>
        <w:t>пакета</w:t>
      </w:r>
      <w:proofErr w:type="spellEnd"/>
      <w:r w:rsidRPr="00220F63">
        <w:rPr>
          <w:b/>
          <w:sz w:val="28"/>
          <w:szCs w:val="28"/>
        </w:rPr>
        <w:t xml:space="preserve"> </w:t>
      </w:r>
      <w:proofErr w:type="spellStart"/>
      <w:r w:rsidRPr="00220F63">
        <w:rPr>
          <w:b/>
          <w:sz w:val="28"/>
          <w:szCs w:val="28"/>
        </w:rPr>
        <w:t>документов</w:t>
      </w:r>
      <w:proofErr w:type="spellEnd"/>
      <w:r w:rsidRPr="00220F63">
        <w:rPr>
          <w:b/>
          <w:sz w:val="28"/>
          <w:szCs w:val="28"/>
        </w:rPr>
        <w:t xml:space="preserve"> </w:t>
      </w:r>
      <w:bookmarkEnd w:id="13"/>
      <w:bookmarkEnd w:id="14"/>
      <w:bookmarkEnd w:id="15"/>
    </w:p>
    <w:p w:rsidR="00ED17FE" w:rsidRPr="00ED17FE" w:rsidRDefault="00ED17FE" w:rsidP="00060A84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ED17FE">
        <w:rPr>
          <w:sz w:val="28"/>
          <w:szCs w:val="28"/>
        </w:rPr>
        <w:t xml:space="preserve">Необходимо сделать достаточное количество копий (для членов и экспертов) оригинала пакета для текущей экспертизы. </w:t>
      </w:r>
    </w:p>
    <w:p w:rsidR="00220F63" w:rsidRDefault="00ED17FE" w:rsidP="00220F63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ED17FE">
        <w:rPr>
          <w:sz w:val="28"/>
          <w:szCs w:val="28"/>
        </w:rPr>
        <w:t>Необходимо хранить оригинал в с</w:t>
      </w:r>
      <w:bookmarkStart w:id="16" w:name="_Toc27060387"/>
      <w:bookmarkStart w:id="17" w:name="_Toc47497017"/>
      <w:bookmarkStart w:id="18" w:name="_Toc47497573"/>
      <w:r w:rsidR="00220F63">
        <w:rPr>
          <w:sz w:val="28"/>
          <w:szCs w:val="28"/>
        </w:rPr>
        <w:t>оответствующей папке протокола.</w:t>
      </w:r>
    </w:p>
    <w:p w:rsidR="00ED17FE" w:rsidRPr="00220F63" w:rsidRDefault="00ED17FE" w:rsidP="00220F63">
      <w:pPr>
        <w:tabs>
          <w:tab w:val="left" w:pos="993"/>
        </w:tabs>
        <w:spacing w:after="0" w:line="240" w:lineRule="auto"/>
        <w:ind w:left="-284" w:firstLine="851"/>
        <w:jc w:val="both"/>
        <w:rPr>
          <w:b/>
          <w:sz w:val="28"/>
          <w:szCs w:val="28"/>
        </w:rPr>
      </w:pPr>
      <w:r w:rsidRPr="00220F63">
        <w:rPr>
          <w:rFonts w:ascii="Times New Roman" w:hAnsi="Times New Roman"/>
          <w:b/>
          <w:sz w:val="28"/>
          <w:szCs w:val="28"/>
        </w:rPr>
        <w:t xml:space="preserve">Извещение членов  </w:t>
      </w:r>
      <w:bookmarkEnd w:id="16"/>
      <w:bookmarkEnd w:id="17"/>
      <w:bookmarkEnd w:id="18"/>
    </w:p>
    <w:p w:rsidR="00220F63" w:rsidRDefault="00ED17FE" w:rsidP="00220F63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ED17FE">
        <w:rPr>
          <w:sz w:val="28"/>
          <w:szCs w:val="28"/>
        </w:rPr>
        <w:t xml:space="preserve">Необходимо распространить отчет о ходе исследования и документ ИС среди членов. </w:t>
      </w:r>
      <w:bookmarkStart w:id="19" w:name="_Toc27060388"/>
      <w:bookmarkStart w:id="20" w:name="_Toc47497018"/>
      <w:bookmarkStart w:id="21" w:name="_Toc47497574"/>
    </w:p>
    <w:p w:rsidR="00ED17FE" w:rsidRPr="00220F63" w:rsidRDefault="00ED17FE" w:rsidP="00220F63">
      <w:pPr>
        <w:tabs>
          <w:tab w:val="left" w:pos="993"/>
        </w:tabs>
        <w:spacing w:after="0" w:line="240" w:lineRule="auto"/>
        <w:ind w:left="-284" w:firstLine="851"/>
        <w:jc w:val="both"/>
        <w:rPr>
          <w:b/>
          <w:sz w:val="28"/>
          <w:szCs w:val="28"/>
        </w:rPr>
      </w:pPr>
      <w:r w:rsidRPr="00220F63">
        <w:rPr>
          <w:rFonts w:ascii="Times New Roman" w:hAnsi="Times New Roman"/>
          <w:b/>
          <w:sz w:val="28"/>
          <w:szCs w:val="28"/>
        </w:rPr>
        <w:t xml:space="preserve">Подготовка повестки заседания </w:t>
      </w:r>
      <w:bookmarkEnd w:id="19"/>
      <w:bookmarkEnd w:id="20"/>
      <w:bookmarkEnd w:id="21"/>
    </w:p>
    <w:p w:rsidR="00ED17FE" w:rsidRPr="00ED17FE" w:rsidRDefault="00ED17FE" w:rsidP="00060A84">
      <w:pPr>
        <w:numPr>
          <w:ilvl w:val="0"/>
          <w:numId w:val="8"/>
        </w:numPr>
        <w:tabs>
          <w:tab w:val="clear" w:pos="360"/>
          <w:tab w:val="num" w:pos="0"/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ED17FE">
        <w:rPr>
          <w:sz w:val="28"/>
          <w:szCs w:val="28"/>
        </w:rPr>
        <w:lastRenderedPageBreak/>
        <w:t xml:space="preserve">См. СОП для процедур подготовки повестки заседания </w:t>
      </w:r>
    </w:p>
    <w:p w:rsidR="00ED17FE" w:rsidRPr="00ED17FE" w:rsidRDefault="00ED17FE" w:rsidP="00060A84">
      <w:pPr>
        <w:numPr>
          <w:ilvl w:val="0"/>
          <w:numId w:val="8"/>
        </w:numPr>
        <w:tabs>
          <w:tab w:val="clear" w:pos="360"/>
          <w:tab w:val="num" w:pos="0"/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ED17FE">
        <w:rPr>
          <w:sz w:val="28"/>
          <w:szCs w:val="28"/>
        </w:rPr>
        <w:t xml:space="preserve">Необходимо включить экспертизу в повестку заседания ЛКЭ, которая совпадает с годовщиной даты утверждения протокола. </w:t>
      </w:r>
    </w:p>
    <w:p w:rsidR="00ED17FE" w:rsidRPr="00ED17FE" w:rsidRDefault="00ED17FE" w:rsidP="00060A84">
      <w:pPr>
        <w:numPr>
          <w:ilvl w:val="0"/>
          <w:numId w:val="8"/>
        </w:numPr>
        <w:tabs>
          <w:tab w:val="clear" w:pos="360"/>
          <w:tab w:val="num" w:pos="0"/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ED17FE">
        <w:rPr>
          <w:sz w:val="28"/>
          <w:szCs w:val="28"/>
        </w:rPr>
        <w:t xml:space="preserve">Необходимо распространить материалы среди членов ЛКЭ по электронной почте, факсом или почтой, по крайней мере, за полторы или 2 недели заранее до начала заседания. </w:t>
      </w:r>
    </w:p>
    <w:p w:rsidR="00ED17FE" w:rsidRPr="00ED17FE" w:rsidRDefault="00ED17FE" w:rsidP="00060A84">
      <w:pPr>
        <w:numPr>
          <w:ilvl w:val="0"/>
          <w:numId w:val="8"/>
        </w:numPr>
        <w:tabs>
          <w:tab w:val="clear" w:pos="360"/>
          <w:tab w:val="num" w:pos="0"/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ED17FE">
        <w:rPr>
          <w:sz w:val="28"/>
          <w:szCs w:val="28"/>
        </w:rPr>
        <w:t xml:space="preserve">Копии посланных сообщений, факсов и других сопровождающих писем необходимо хранить в папке для корреспонденции. </w:t>
      </w:r>
    </w:p>
    <w:p w:rsidR="00220F63" w:rsidRDefault="00ED17FE" w:rsidP="00220F63">
      <w:pPr>
        <w:numPr>
          <w:ilvl w:val="0"/>
          <w:numId w:val="8"/>
        </w:numPr>
        <w:tabs>
          <w:tab w:val="clear" w:pos="360"/>
          <w:tab w:val="num" w:pos="0"/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ED17FE">
        <w:rPr>
          <w:sz w:val="28"/>
          <w:szCs w:val="28"/>
        </w:rPr>
        <w:t xml:space="preserve">Необходимо подшить и затем хранить ответы членов ЛКЭ после получения повестки в папке корреспонденции для членов. </w:t>
      </w:r>
      <w:bookmarkStart w:id="22" w:name="_Toc27060389"/>
      <w:bookmarkStart w:id="23" w:name="_Toc47497019"/>
      <w:bookmarkStart w:id="24" w:name="_Toc47497575"/>
    </w:p>
    <w:p w:rsidR="00ED17FE" w:rsidRPr="00476310" w:rsidRDefault="00ED17FE" w:rsidP="00220F63">
      <w:pPr>
        <w:tabs>
          <w:tab w:val="left" w:pos="993"/>
        </w:tabs>
        <w:spacing w:after="0" w:line="240" w:lineRule="auto"/>
        <w:ind w:left="567"/>
        <w:jc w:val="both"/>
        <w:rPr>
          <w:b/>
          <w:sz w:val="28"/>
          <w:szCs w:val="28"/>
        </w:rPr>
      </w:pPr>
      <w:r w:rsidRPr="00476310">
        <w:rPr>
          <w:rFonts w:ascii="Times New Roman" w:hAnsi="Times New Roman"/>
          <w:b/>
          <w:sz w:val="28"/>
          <w:szCs w:val="28"/>
        </w:rPr>
        <w:t xml:space="preserve">Процесс экспертизы протокола </w:t>
      </w:r>
      <w:bookmarkEnd w:id="22"/>
      <w:bookmarkEnd w:id="23"/>
      <w:bookmarkEnd w:id="24"/>
    </w:p>
    <w:p w:rsidR="00ED17FE" w:rsidRPr="00ED17FE" w:rsidRDefault="00ED17FE" w:rsidP="00060A84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ED17FE">
        <w:rPr>
          <w:sz w:val="28"/>
          <w:szCs w:val="28"/>
        </w:rPr>
        <w:t xml:space="preserve">Необходимо использовать форму заявки на текущую экспертизу, а также подписать и поставить дату на форме у Председателя после принятия решения (заполненная форма является официальным отчетом/документом по решению, принятом ЛКЭ).  </w:t>
      </w:r>
    </w:p>
    <w:p w:rsidR="00220F63" w:rsidRDefault="00ED17FE" w:rsidP="00220F63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ED17FE">
        <w:rPr>
          <w:sz w:val="28"/>
          <w:szCs w:val="28"/>
        </w:rPr>
        <w:t xml:space="preserve">Формы и протоколы заседаний по текущей экспертизе необходимо хранить как часть официальных отчетов по процессу экспертизы. </w:t>
      </w:r>
    </w:p>
    <w:p w:rsidR="00ED17FE" w:rsidRPr="00476310" w:rsidRDefault="00ED17FE" w:rsidP="00220F63">
      <w:pPr>
        <w:tabs>
          <w:tab w:val="left" w:pos="993"/>
        </w:tabs>
        <w:spacing w:after="0" w:line="240" w:lineRule="auto"/>
        <w:ind w:left="-284" w:firstLine="851"/>
        <w:jc w:val="both"/>
        <w:rPr>
          <w:b/>
          <w:sz w:val="28"/>
          <w:szCs w:val="28"/>
        </w:rPr>
      </w:pPr>
      <w:r w:rsidRPr="00476310">
        <w:rPr>
          <w:rFonts w:ascii="Times New Roman" w:hAnsi="Times New Roman"/>
          <w:b/>
          <w:sz w:val="28"/>
          <w:szCs w:val="28"/>
        </w:rPr>
        <w:t xml:space="preserve">Предварительное сообщение о решении </w:t>
      </w:r>
    </w:p>
    <w:p w:rsidR="00ED17FE" w:rsidRPr="00ED17FE" w:rsidRDefault="00ED17FE" w:rsidP="00060A84">
      <w:pPr>
        <w:tabs>
          <w:tab w:val="left" w:pos="720"/>
          <w:tab w:val="left" w:pos="993"/>
          <w:tab w:val="left" w:pos="144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ED17FE">
        <w:rPr>
          <w:sz w:val="28"/>
          <w:szCs w:val="28"/>
        </w:rPr>
        <w:t xml:space="preserve">Председатель должен выслать электронную версию заполненной формы заявки на текущую экспертизу в секретариат, научным и клиническим руководителям в течение одного рабочего дня, но не позднее 5 рабочих дней после экспертизы. </w:t>
      </w:r>
    </w:p>
    <w:p w:rsidR="00220F63" w:rsidRDefault="00ED17FE" w:rsidP="00220F63">
      <w:pPr>
        <w:tabs>
          <w:tab w:val="left" w:pos="720"/>
          <w:tab w:val="left" w:pos="993"/>
          <w:tab w:val="left" w:pos="126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ED17FE">
        <w:rPr>
          <w:sz w:val="28"/>
          <w:szCs w:val="28"/>
        </w:rPr>
        <w:t xml:space="preserve">Секретарь в свою очередь, пересылает группе исследователей (на электронный адрес). Корреспонденция с пометкой «Отправленные» или «Полученные» хранится в соответствующем файле протокола. </w:t>
      </w:r>
      <w:bookmarkStart w:id="25" w:name="_Toc27060391"/>
      <w:bookmarkStart w:id="26" w:name="_Toc47497021"/>
      <w:bookmarkStart w:id="27" w:name="_Toc47497577"/>
    </w:p>
    <w:p w:rsidR="00ED17FE" w:rsidRPr="00476310" w:rsidRDefault="00ED17FE" w:rsidP="00220F63">
      <w:pPr>
        <w:tabs>
          <w:tab w:val="left" w:pos="720"/>
          <w:tab w:val="left" w:pos="993"/>
          <w:tab w:val="left" w:pos="1260"/>
        </w:tabs>
        <w:spacing w:after="0" w:line="240" w:lineRule="auto"/>
        <w:ind w:left="-284" w:firstLine="851"/>
        <w:jc w:val="both"/>
        <w:rPr>
          <w:b/>
          <w:sz w:val="28"/>
          <w:szCs w:val="28"/>
        </w:rPr>
      </w:pPr>
      <w:r w:rsidRPr="00476310">
        <w:rPr>
          <w:rFonts w:ascii="Times New Roman" w:hAnsi="Times New Roman"/>
          <w:b/>
          <w:sz w:val="28"/>
          <w:szCs w:val="28"/>
        </w:rPr>
        <w:t xml:space="preserve">Окончательное документирование и извещение </w:t>
      </w:r>
      <w:bookmarkEnd w:id="25"/>
      <w:bookmarkEnd w:id="26"/>
      <w:bookmarkEnd w:id="27"/>
      <w:r w:rsidRPr="00476310">
        <w:rPr>
          <w:rFonts w:ascii="Times New Roman" w:hAnsi="Times New Roman"/>
          <w:b/>
          <w:sz w:val="28"/>
          <w:szCs w:val="28"/>
        </w:rPr>
        <w:t>о решении</w:t>
      </w:r>
    </w:p>
    <w:p w:rsidR="00ED17FE" w:rsidRPr="00ED17FE" w:rsidRDefault="00ED17FE" w:rsidP="00060A84">
      <w:pPr>
        <w:tabs>
          <w:tab w:val="left" w:pos="720"/>
          <w:tab w:val="left" w:pos="993"/>
          <w:tab w:val="left" w:pos="144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ED17FE">
        <w:rPr>
          <w:sz w:val="28"/>
          <w:szCs w:val="28"/>
        </w:rPr>
        <w:t xml:space="preserve">Необходимо заполнить форму оценки/заявки на текущую экспертизу у Председателя ЭК и вернуть секретарю. Завершить данный процесс необходимо в течение 5 рабочих дней после заседания. </w:t>
      </w:r>
    </w:p>
    <w:p w:rsidR="00ED17FE" w:rsidRPr="00ED17FE" w:rsidRDefault="00ED17FE" w:rsidP="00060A84">
      <w:pPr>
        <w:tabs>
          <w:tab w:val="left" w:pos="720"/>
          <w:tab w:val="left" w:pos="993"/>
          <w:tab w:val="left" w:pos="144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ED17FE">
        <w:rPr>
          <w:sz w:val="28"/>
          <w:szCs w:val="28"/>
        </w:rPr>
        <w:t xml:space="preserve">Оригинал заполненных документов вместе должен храниться в папке протокола. </w:t>
      </w:r>
    </w:p>
    <w:p w:rsidR="00ED17FE" w:rsidRPr="00ED17FE" w:rsidRDefault="00ED17FE" w:rsidP="00060A84">
      <w:pPr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ED17FE">
        <w:rPr>
          <w:sz w:val="28"/>
          <w:szCs w:val="28"/>
        </w:rPr>
        <w:tab/>
        <w:t>Копии заполненных форм по текущей экспертизе необходимо направить основному исследователю в течение 7 рабочих дней.</w:t>
      </w:r>
    </w:p>
    <w:p w:rsidR="00ED17FE" w:rsidRPr="00F3068B" w:rsidRDefault="00ED17FE" w:rsidP="00ED17FE">
      <w:pPr>
        <w:pStyle w:val="1"/>
        <w:jc w:val="right"/>
        <w:rPr>
          <w:rFonts w:ascii="Times New Roman" w:hAnsi="Times New Roman"/>
          <w:sz w:val="24"/>
          <w:szCs w:val="24"/>
        </w:rPr>
      </w:pPr>
      <w:bookmarkStart w:id="28" w:name="_Toc27060397"/>
      <w:bookmarkStart w:id="29" w:name="_Toc47497027"/>
      <w:bookmarkStart w:id="30" w:name="_Toc47497583"/>
      <w:r>
        <w:rPr>
          <w:rFonts w:ascii="Times New Roman" w:hAnsi="Times New Roman"/>
          <w:sz w:val="24"/>
          <w:szCs w:val="24"/>
        </w:rPr>
        <w:br w:type="page"/>
      </w:r>
      <w:r w:rsidRPr="00F3068B">
        <w:rPr>
          <w:rFonts w:ascii="Times New Roman" w:hAnsi="Times New Roman"/>
          <w:sz w:val="24"/>
          <w:szCs w:val="24"/>
        </w:rPr>
        <w:lastRenderedPageBreak/>
        <w:t>П</w:t>
      </w:r>
      <w:r w:rsidR="008E04FD">
        <w:rPr>
          <w:rFonts w:ascii="Times New Roman" w:hAnsi="Times New Roman"/>
          <w:sz w:val="24"/>
          <w:szCs w:val="24"/>
        </w:rPr>
        <w:t>Ф/01-018/0</w:t>
      </w:r>
      <w:r w:rsidRPr="00F3068B">
        <w:rPr>
          <w:rFonts w:ascii="Times New Roman" w:hAnsi="Times New Roman"/>
          <w:sz w:val="24"/>
          <w:szCs w:val="24"/>
        </w:rPr>
        <w:t>1</w:t>
      </w:r>
      <w:bookmarkEnd w:id="28"/>
      <w:bookmarkEnd w:id="29"/>
      <w:bookmarkEnd w:id="30"/>
    </w:p>
    <w:p w:rsidR="00ED17FE" w:rsidRPr="00F3068B" w:rsidRDefault="00ED17FE" w:rsidP="00ED17FE">
      <w:pPr>
        <w:jc w:val="center"/>
        <w:rPr>
          <w:b/>
          <w:bCs/>
        </w:rPr>
      </w:pPr>
      <w:bookmarkStart w:id="31" w:name="_Toc26602084"/>
      <w:bookmarkStart w:id="32" w:name="_Toc26602396"/>
      <w:bookmarkStart w:id="33" w:name="_Toc27060398"/>
      <w:bookmarkStart w:id="34" w:name="_Toc47497028"/>
      <w:bookmarkStart w:id="35" w:name="_Toc47497584"/>
      <w:r w:rsidRPr="00F3068B">
        <w:rPr>
          <w:b/>
          <w:bCs/>
        </w:rPr>
        <w:t>Форма заявки на текущую экспертизу</w:t>
      </w:r>
      <w:bookmarkEnd w:id="31"/>
      <w:bookmarkEnd w:id="32"/>
      <w:bookmarkEnd w:id="33"/>
      <w:bookmarkEnd w:id="34"/>
      <w:bookmarkEnd w:id="35"/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"/>
        <w:gridCol w:w="4111"/>
        <w:gridCol w:w="275"/>
        <w:gridCol w:w="3907"/>
        <w:gridCol w:w="64"/>
      </w:tblGrid>
      <w:tr w:rsidR="00ED17FE" w:rsidRPr="000309EE" w:rsidTr="005B216C">
        <w:trPr>
          <w:gridBefore w:val="1"/>
          <w:gridAfter w:val="1"/>
          <w:wBefore w:w="56" w:type="dxa"/>
          <w:wAfter w:w="64" w:type="dxa"/>
          <w:cantSplit/>
          <w:jc w:val="center"/>
        </w:trPr>
        <w:tc>
          <w:tcPr>
            <w:tcW w:w="43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17FE" w:rsidRPr="001B6AE1" w:rsidRDefault="00ED17FE" w:rsidP="005B216C">
            <w:pPr>
              <w:spacing w:before="100" w:after="50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 xml:space="preserve">ПРОТОКОЛ </w:t>
            </w:r>
            <w:proofErr w:type="gramStart"/>
            <w:r w:rsidRPr="001B6AE1">
              <w:rPr>
                <w:sz w:val="18"/>
                <w:szCs w:val="18"/>
              </w:rPr>
              <w:t>№.:</w:t>
            </w:r>
            <w:proofErr w:type="gramEnd"/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17FE" w:rsidRPr="001B6AE1" w:rsidRDefault="00ED17FE" w:rsidP="005B216C">
            <w:pPr>
              <w:spacing w:before="100" w:after="50"/>
              <w:rPr>
                <w:sz w:val="18"/>
                <w:szCs w:val="18"/>
              </w:rPr>
            </w:pPr>
            <w:proofErr w:type="gramStart"/>
            <w:r w:rsidRPr="001B6AE1">
              <w:rPr>
                <w:sz w:val="18"/>
                <w:szCs w:val="18"/>
              </w:rPr>
              <w:t>Номер :</w:t>
            </w:r>
            <w:proofErr w:type="gramEnd"/>
            <w:r w:rsidRPr="001B6AE1">
              <w:rPr>
                <w:sz w:val="18"/>
                <w:szCs w:val="18"/>
              </w:rPr>
              <w:t xml:space="preserve">  </w:t>
            </w:r>
            <w:r w:rsidRPr="001B6AE1">
              <w:rPr>
                <w:sz w:val="18"/>
                <w:szCs w:val="18"/>
              </w:rPr>
              <w:sym w:font="Webdings" w:char="F063"/>
            </w:r>
            <w:r w:rsidRPr="001B6AE1">
              <w:rPr>
                <w:sz w:val="18"/>
                <w:szCs w:val="18"/>
              </w:rPr>
              <w:sym w:font="Webdings" w:char="F063"/>
            </w:r>
            <w:r w:rsidRPr="001B6AE1">
              <w:rPr>
                <w:sz w:val="18"/>
                <w:szCs w:val="18"/>
              </w:rPr>
              <w:sym w:font="Webdings" w:char="F063"/>
            </w:r>
            <w:r w:rsidRPr="001B6AE1">
              <w:rPr>
                <w:sz w:val="18"/>
                <w:szCs w:val="18"/>
              </w:rPr>
              <w:t xml:space="preserve"> / </w:t>
            </w:r>
            <w:r w:rsidRPr="001B6AE1">
              <w:rPr>
                <w:sz w:val="18"/>
                <w:szCs w:val="18"/>
              </w:rPr>
              <w:sym w:font="Webdings" w:char="F063"/>
            </w:r>
            <w:r w:rsidRPr="001B6AE1">
              <w:rPr>
                <w:sz w:val="18"/>
                <w:szCs w:val="18"/>
              </w:rPr>
              <w:sym w:font="Webdings" w:char="F063"/>
            </w:r>
            <w:r w:rsidRPr="001B6AE1">
              <w:rPr>
                <w:sz w:val="18"/>
                <w:szCs w:val="18"/>
              </w:rPr>
              <w:t>-</w:t>
            </w:r>
            <w:r w:rsidRPr="001B6AE1">
              <w:rPr>
                <w:sz w:val="18"/>
                <w:szCs w:val="18"/>
              </w:rPr>
              <w:sym w:font="Webdings" w:char="F063"/>
            </w:r>
            <w:r w:rsidRPr="001B6AE1">
              <w:rPr>
                <w:sz w:val="18"/>
                <w:szCs w:val="18"/>
              </w:rPr>
              <w:sym w:font="Webdings" w:char="F063"/>
            </w:r>
          </w:p>
        </w:tc>
      </w:tr>
      <w:tr w:rsidR="00ED17FE" w:rsidRPr="000309EE" w:rsidTr="005B216C">
        <w:trPr>
          <w:gridBefore w:val="1"/>
          <w:gridAfter w:val="1"/>
          <w:wBefore w:w="56" w:type="dxa"/>
          <w:wAfter w:w="64" w:type="dxa"/>
          <w:cantSplit/>
          <w:jc w:val="center"/>
        </w:trPr>
        <w:tc>
          <w:tcPr>
            <w:tcW w:w="82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17FE" w:rsidRPr="001B6AE1" w:rsidRDefault="00ED17FE" w:rsidP="005B216C">
            <w:pPr>
              <w:spacing w:before="100" w:after="50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>НАЗВАНИЕ:</w:t>
            </w:r>
          </w:p>
        </w:tc>
      </w:tr>
      <w:tr w:rsidR="00ED17FE" w:rsidRPr="000309EE" w:rsidTr="005B216C">
        <w:trPr>
          <w:gridBefore w:val="1"/>
          <w:gridAfter w:val="1"/>
          <w:wBefore w:w="56" w:type="dxa"/>
          <w:wAfter w:w="64" w:type="dxa"/>
          <w:cantSplit/>
          <w:jc w:val="center"/>
        </w:trPr>
        <w:tc>
          <w:tcPr>
            <w:tcW w:w="8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FE" w:rsidRPr="001B6AE1" w:rsidRDefault="00ED17FE" w:rsidP="005B216C">
            <w:pPr>
              <w:spacing w:before="100" w:after="50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>Научный консультант:</w:t>
            </w:r>
          </w:p>
        </w:tc>
      </w:tr>
      <w:tr w:rsidR="00ED17FE" w:rsidRPr="001B6AE1" w:rsidTr="005B216C">
        <w:trPr>
          <w:cantSplit/>
          <w:jc w:val="center"/>
        </w:trPr>
        <w:tc>
          <w:tcPr>
            <w:tcW w:w="4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17FE" w:rsidRPr="001B6AE1" w:rsidRDefault="00ED17FE" w:rsidP="005B216C">
            <w:pPr>
              <w:spacing w:before="100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>Требуемые действия:</w:t>
            </w:r>
          </w:p>
          <w:p w:rsidR="00ED17FE" w:rsidRPr="001B6AE1" w:rsidRDefault="00ED17FE" w:rsidP="00ED17FE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 xml:space="preserve"> Продление – продолжение набора новых пациентов</w:t>
            </w:r>
          </w:p>
          <w:p w:rsidR="00ED17FE" w:rsidRPr="001B6AE1" w:rsidRDefault="00ED17FE" w:rsidP="00ED17FE">
            <w:pPr>
              <w:pStyle w:val="Level1"/>
              <w:numPr>
                <w:ilvl w:val="0"/>
                <w:numId w:val="9"/>
              </w:numPr>
              <w:tabs>
                <w:tab w:val="left" w:pos="720"/>
              </w:tabs>
              <w:jc w:val="left"/>
              <w:rPr>
                <w:sz w:val="18"/>
                <w:szCs w:val="18"/>
                <w:lang w:val="ru-RU"/>
              </w:rPr>
            </w:pPr>
            <w:r w:rsidRPr="001B6AE1">
              <w:rPr>
                <w:sz w:val="18"/>
                <w:szCs w:val="18"/>
                <w:lang w:val="ru-RU"/>
              </w:rPr>
              <w:t xml:space="preserve"> Продление – набор пациентов только для последующего наблюдения</w:t>
            </w:r>
          </w:p>
          <w:p w:rsidR="00ED17FE" w:rsidRPr="001B6AE1" w:rsidRDefault="00ED17FE" w:rsidP="00ED17FE">
            <w:pPr>
              <w:pStyle w:val="Level1"/>
              <w:numPr>
                <w:ilvl w:val="0"/>
                <w:numId w:val="9"/>
              </w:numPr>
              <w:tabs>
                <w:tab w:val="left" w:pos="720"/>
              </w:tabs>
              <w:jc w:val="left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  <w:lang w:val="ru-RU"/>
              </w:rPr>
              <w:t xml:space="preserve"> Прекращение – приостановка исследования</w:t>
            </w:r>
            <w:r w:rsidRPr="001B6AE1">
              <w:rPr>
                <w:sz w:val="18"/>
                <w:szCs w:val="18"/>
              </w:rPr>
              <w:t xml:space="preserve"> </w:t>
            </w:r>
          </w:p>
          <w:p w:rsidR="00ED17FE" w:rsidRPr="001B6AE1" w:rsidRDefault="00ED17FE" w:rsidP="005B216C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:rsidR="00ED17FE" w:rsidRPr="001B6AE1" w:rsidRDefault="00ED17FE" w:rsidP="005B216C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 xml:space="preserve">Имели ли место поправки с момента последней экспертизы? </w:t>
            </w:r>
          </w:p>
          <w:p w:rsidR="00ED17FE" w:rsidRPr="001B6AE1" w:rsidRDefault="00ED17FE" w:rsidP="00ED17FE">
            <w:pPr>
              <w:pStyle w:val="Level1"/>
              <w:numPr>
                <w:ilvl w:val="0"/>
                <w:numId w:val="10"/>
              </w:numPr>
              <w:tabs>
                <w:tab w:val="left" w:pos="720"/>
              </w:tabs>
              <w:jc w:val="left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  <w:lang w:val="ru-RU"/>
              </w:rPr>
              <w:t>НЕТ</w:t>
            </w:r>
          </w:p>
          <w:p w:rsidR="00ED17FE" w:rsidRPr="001B6AE1" w:rsidRDefault="00ED17FE" w:rsidP="00ED17FE">
            <w:pPr>
              <w:pStyle w:val="Level1"/>
              <w:numPr>
                <w:ilvl w:val="0"/>
                <w:numId w:val="10"/>
              </w:numPr>
              <w:tabs>
                <w:tab w:val="left" w:pos="720"/>
              </w:tabs>
              <w:jc w:val="left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  <w:lang w:val="ru-RU"/>
              </w:rPr>
              <w:t>ДА</w:t>
            </w:r>
            <w:r w:rsidRPr="001B6AE1">
              <w:rPr>
                <w:sz w:val="18"/>
                <w:szCs w:val="18"/>
              </w:rPr>
              <w:t xml:space="preserve"> (</w:t>
            </w:r>
            <w:r w:rsidRPr="001B6AE1">
              <w:rPr>
                <w:sz w:val="18"/>
                <w:szCs w:val="18"/>
                <w:lang w:val="ru-RU"/>
              </w:rPr>
              <w:t>коротко опишите</w:t>
            </w:r>
            <w:r w:rsidRPr="001B6AE1">
              <w:rPr>
                <w:sz w:val="18"/>
                <w:szCs w:val="18"/>
              </w:rPr>
              <w:t>)</w:t>
            </w:r>
          </w:p>
          <w:p w:rsidR="00ED17FE" w:rsidRPr="001B6AE1" w:rsidRDefault="00ED17FE" w:rsidP="005B216C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:rsidR="00ED17FE" w:rsidRPr="001B6AE1" w:rsidRDefault="00ED17FE" w:rsidP="005B216C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>Резюме об участниках исследования:</w:t>
            </w:r>
          </w:p>
          <w:p w:rsidR="00ED17FE" w:rsidRPr="001B6AE1" w:rsidRDefault="00ED17FE" w:rsidP="005B216C">
            <w:pPr>
              <w:numPr>
                <w:ilvl w:val="12"/>
                <w:numId w:val="0"/>
              </w:numPr>
              <w:tabs>
                <w:tab w:val="left" w:pos="720"/>
              </w:tabs>
              <w:ind w:left="840" w:hanging="720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  <w:u w:val="single"/>
              </w:rPr>
              <w:t xml:space="preserve">          </w:t>
            </w:r>
            <w:r w:rsidRPr="001B6AE1">
              <w:rPr>
                <w:sz w:val="18"/>
                <w:szCs w:val="18"/>
              </w:rPr>
              <w:tab/>
              <w:t>Превышение числа, установленного ЭК</w:t>
            </w:r>
          </w:p>
          <w:p w:rsidR="00ED17FE" w:rsidRPr="001B6AE1" w:rsidRDefault="00ED17FE" w:rsidP="005B216C">
            <w:pPr>
              <w:numPr>
                <w:ilvl w:val="12"/>
                <w:numId w:val="0"/>
              </w:numPr>
              <w:tabs>
                <w:tab w:val="left" w:pos="720"/>
              </w:tabs>
              <w:ind w:left="840" w:hanging="720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  <w:u w:val="single"/>
              </w:rPr>
              <w:t xml:space="preserve">          </w:t>
            </w:r>
            <w:r w:rsidRPr="001B6AE1">
              <w:rPr>
                <w:sz w:val="18"/>
                <w:szCs w:val="18"/>
              </w:rPr>
              <w:tab/>
              <w:t>Число новых пациентов с момента последней экспертизы</w:t>
            </w:r>
          </w:p>
          <w:p w:rsidR="00ED17FE" w:rsidRPr="001B6AE1" w:rsidRDefault="00ED17FE" w:rsidP="005B216C">
            <w:pPr>
              <w:numPr>
                <w:ilvl w:val="12"/>
                <w:numId w:val="0"/>
              </w:numPr>
              <w:tabs>
                <w:tab w:val="left" w:pos="720"/>
              </w:tabs>
              <w:ind w:left="840" w:hanging="720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  <w:u w:val="single"/>
              </w:rPr>
              <w:t xml:space="preserve">          </w:t>
            </w:r>
            <w:r w:rsidRPr="001B6AE1">
              <w:rPr>
                <w:sz w:val="18"/>
                <w:szCs w:val="18"/>
              </w:rPr>
              <w:t xml:space="preserve"> </w:t>
            </w:r>
            <w:r w:rsidRPr="001B6AE1">
              <w:rPr>
                <w:sz w:val="18"/>
                <w:szCs w:val="18"/>
              </w:rPr>
              <w:tab/>
              <w:t xml:space="preserve">Общее </w:t>
            </w:r>
            <w:proofErr w:type="gramStart"/>
            <w:r w:rsidRPr="001B6AE1">
              <w:rPr>
                <w:sz w:val="18"/>
                <w:szCs w:val="18"/>
              </w:rPr>
              <w:t>число  пациентов</w:t>
            </w:r>
            <w:proofErr w:type="gramEnd"/>
            <w:r w:rsidRPr="001B6AE1">
              <w:rPr>
                <w:sz w:val="18"/>
                <w:szCs w:val="18"/>
              </w:rPr>
              <w:t xml:space="preserve"> с момента начала исследования</w:t>
            </w:r>
          </w:p>
          <w:p w:rsidR="00ED17FE" w:rsidRPr="001B6AE1" w:rsidRDefault="00ED17FE" w:rsidP="005B216C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:rsidR="00ED17FE" w:rsidRPr="001B6AE1" w:rsidRDefault="00ED17FE" w:rsidP="005B216C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>Исключение из набора</w:t>
            </w:r>
          </w:p>
          <w:p w:rsidR="00ED17FE" w:rsidRPr="001B6AE1" w:rsidRDefault="00ED17FE" w:rsidP="00ED17FE">
            <w:pPr>
              <w:pStyle w:val="Level1"/>
              <w:numPr>
                <w:ilvl w:val="0"/>
                <w:numId w:val="11"/>
              </w:numPr>
              <w:tabs>
                <w:tab w:val="left" w:pos="720"/>
              </w:tabs>
              <w:jc w:val="left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  <w:lang w:val="ru-RU"/>
              </w:rPr>
              <w:t>НЕТ</w:t>
            </w:r>
          </w:p>
          <w:p w:rsidR="00ED17FE" w:rsidRPr="001B6AE1" w:rsidRDefault="00ED17FE" w:rsidP="00ED17FE">
            <w:pPr>
              <w:pStyle w:val="Level1"/>
              <w:numPr>
                <w:ilvl w:val="0"/>
                <w:numId w:val="11"/>
              </w:numPr>
              <w:tabs>
                <w:tab w:val="left" w:pos="720"/>
              </w:tabs>
              <w:jc w:val="left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  <w:lang w:val="ru-RU"/>
              </w:rPr>
              <w:t>Мужчины</w:t>
            </w:r>
          </w:p>
          <w:p w:rsidR="00ED17FE" w:rsidRPr="001B6AE1" w:rsidRDefault="00ED17FE" w:rsidP="00ED17FE">
            <w:pPr>
              <w:pStyle w:val="Level1"/>
              <w:numPr>
                <w:ilvl w:val="0"/>
                <w:numId w:val="11"/>
              </w:numPr>
              <w:tabs>
                <w:tab w:val="left" w:pos="720"/>
              </w:tabs>
              <w:jc w:val="left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  <w:lang w:val="ru-RU"/>
              </w:rPr>
              <w:t>Женщины</w:t>
            </w:r>
          </w:p>
          <w:p w:rsidR="00ED17FE" w:rsidRPr="001B6AE1" w:rsidRDefault="00ED17FE" w:rsidP="00ED17FE">
            <w:pPr>
              <w:pStyle w:val="Level1"/>
              <w:numPr>
                <w:ilvl w:val="0"/>
                <w:numId w:val="11"/>
              </w:numPr>
              <w:tabs>
                <w:tab w:val="left" w:pos="720"/>
              </w:tabs>
              <w:jc w:val="left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  <w:lang w:val="ru-RU"/>
              </w:rPr>
              <w:t>Другие</w:t>
            </w:r>
            <w:r w:rsidRPr="001B6AE1">
              <w:rPr>
                <w:sz w:val="18"/>
                <w:szCs w:val="18"/>
              </w:rPr>
              <w:t xml:space="preserve"> (</w:t>
            </w:r>
            <w:r w:rsidRPr="001B6AE1">
              <w:rPr>
                <w:sz w:val="18"/>
                <w:szCs w:val="18"/>
                <w:lang w:val="ru-RU"/>
              </w:rPr>
              <w:t>укажите)</w:t>
            </w:r>
            <w:r w:rsidRPr="001B6AE1">
              <w:rPr>
                <w:sz w:val="18"/>
                <w:szCs w:val="18"/>
                <w:u w:val="single"/>
              </w:rPr>
              <w:t xml:space="preserve">                                           </w:t>
            </w:r>
          </w:p>
          <w:p w:rsidR="00ED17FE" w:rsidRPr="001B6AE1" w:rsidRDefault="00ED17FE" w:rsidP="005B216C">
            <w:pPr>
              <w:rPr>
                <w:sz w:val="18"/>
                <w:szCs w:val="18"/>
              </w:rPr>
            </w:pPr>
          </w:p>
          <w:p w:rsidR="00ED17FE" w:rsidRPr="001B6AE1" w:rsidRDefault="00ED17FE" w:rsidP="005B216C">
            <w:pPr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>Уязвимые пациенты</w:t>
            </w:r>
          </w:p>
          <w:p w:rsidR="00ED17FE" w:rsidRPr="001B6AE1" w:rsidRDefault="00ED17FE" w:rsidP="00ED17FE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>Нет</w:t>
            </w:r>
          </w:p>
          <w:p w:rsidR="00ED17FE" w:rsidRPr="001B6AE1" w:rsidRDefault="00ED17FE" w:rsidP="00ED17FE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>Физически</w:t>
            </w:r>
          </w:p>
          <w:p w:rsidR="00ED17FE" w:rsidRPr="001B6AE1" w:rsidRDefault="00ED17FE" w:rsidP="00ED17FE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>Ментально</w:t>
            </w:r>
          </w:p>
          <w:p w:rsidR="00ED17FE" w:rsidRPr="001B6AE1" w:rsidRDefault="00ED17FE" w:rsidP="00ED17FE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>Социально</w:t>
            </w:r>
          </w:p>
          <w:p w:rsidR="00ED17FE" w:rsidRPr="001B6AE1" w:rsidRDefault="00ED17FE" w:rsidP="005B216C">
            <w:pPr>
              <w:rPr>
                <w:sz w:val="18"/>
                <w:szCs w:val="18"/>
              </w:rPr>
            </w:pPr>
          </w:p>
          <w:p w:rsidR="00ED17FE" w:rsidRPr="001B6AE1" w:rsidRDefault="00ED17FE" w:rsidP="005B216C">
            <w:pPr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 xml:space="preserve">Имели ли место изменения в популяции участников, методах набора или критериях выбора с момента последней экспертизы? </w:t>
            </w:r>
          </w:p>
          <w:p w:rsidR="00ED17FE" w:rsidRPr="001B6AE1" w:rsidRDefault="00ED17FE" w:rsidP="00ED17FE">
            <w:pPr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>Нет</w:t>
            </w:r>
          </w:p>
          <w:p w:rsidR="00ED17FE" w:rsidRPr="001B6AE1" w:rsidRDefault="00ED17FE" w:rsidP="00ED17FE">
            <w:pPr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>Да (Объясните изменения в приложении)</w:t>
            </w:r>
          </w:p>
          <w:p w:rsidR="00ED17FE" w:rsidRPr="001B6AE1" w:rsidRDefault="00ED17FE" w:rsidP="005B216C">
            <w:pPr>
              <w:rPr>
                <w:sz w:val="18"/>
                <w:szCs w:val="18"/>
              </w:rPr>
            </w:pPr>
          </w:p>
          <w:p w:rsidR="00ED17FE" w:rsidRPr="001B6AE1" w:rsidRDefault="00ED17FE" w:rsidP="005B216C">
            <w:pPr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 xml:space="preserve">Имели ли место изменения в процессе ИС или документации с момента последней экспертизы? </w:t>
            </w:r>
          </w:p>
          <w:p w:rsidR="00ED17FE" w:rsidRPr="001B6AE1" w:rsidRDefault="00ED17FE" w:rsidP="00ED17FE">
            <w:pPr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>Нет</w:t>
            </w:r>
          </w:p>
          <w:p w:rsidR="00ED17FE" w:rsidRPr="001B6AE1" w:rsidRDefault="00ED17FE" w:rsidP="00ED17FE">
            <w:pPr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>Да (Объясните изменения в приложении)</w:t>
            </w:r>
          </w:p>
        </w:tc>
        <w:tc>
          <w:tcPr>
            <w:tcW w:w="4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FE" w:rsidRPr="001B6AE1" w:rsidRDefault="00ED17FE" w:rsidP="005B216C">
            <w:pPr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>Имеется ли информация в литературе или из данных аналогичных исследований, содержащая новые факты о балансе риск/польза, требующая новой оценки ПИ для включения пациентов?</w:t>
            </w:r>
          </w:p>
          <w:p w:rsidR="00ED17FE" w:rsidRPr="001B6AE1" w:rsidRDefault="00ED17FE" w:rsidP="005B216C">
            <w:pPr>
              <w:rPr>
                <w:sz w:val="18"/>
                <w:szCs w:val="18"/>
              </w:rPr>
            </w:pPr>
          </w:p>
          <w:p w:rsidR="00ED17FE" w:rsidRPr="001B6AE1" w:rsidRDefault="00ED17FE" w:rsidP="00ED17FE">
            <w:pPr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>Нет</w:t>
            </w:r>
          </w:p>
          <w:p w:rsidR="00ED17FE" w:rsidRPr="00DF77FE" w:rsidRDefault="00ED17FE" w:rsidP="00ED17FE">
            <w:pPr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DF77FE">
              <w:rPr>
                <w:sz w:val="18"/>
                <w:szCs w:val="18"/>
              </w:rPr>
              <w:t>Да (объясните в приложении)</w:t>
            </w:r>
          </w:p>
          <w:p w:rsidR="00ED17FE" w:rsidRPr="00DF77FE" w:rsidRDefault="00ED17FE" w:rsidP="005B216C">
            <w:pPr>
              <w:rPr>
                <w:sz w:val="18"/>
                <w:szCs w:val="18"/>
              </w:rPr>
            </w:pPr>
          </w:p>
          <w:p w:rsidR="00ED17FE" w:rsidRPr="001B6AE1" w:rsidRDefault="00ED17FE" w:rsidP="005B216C">
            <w:pPr>
              <w:pStyle w:val="33"/>
              <w:rPr>
                <w:rFonts w:cs="Times New Roman"/>
                <w:sz w:val="18"/>
                <w:szCs w:val="18"/>
                <w:lang w:val="ru-RU"/>
              </w:rPr>
            </w:pPr>
            <w:r w:rsidRPr="001B6AE1">
              <w:rPr>
                <w:rFonts w:cs="Times New Roman"/>
                <w:sz w:val="18"/>
                <w:szCs w:val="18"/>
                <w:lang w:val="ru-RU"/>
              </w:rPr>
              <w:t>Имели ли место осложнения или непредвиденные явления с момента последней экспертизы?</w:t>
            </w:r>
          </w:p>
          <w:p w:rsidR="00ED17FE" w:rsidRPr="001B6AE1" w:rsidRDefault="00ED17FE" w:rsidP="00ED17FE">
            <w:pPr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>Нет</w:t>
            </w:r>
          </w:p>
          <w:p w:rsidR="00ED17FE" w:rsidRPr="001B6AE1" w:rsidRDefault="00ED17FE" w:rsidP="00ED17FE">
            <w:pPr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>Да (Объясните в приложении)</w:t>
            </w:r>
          </w:p>
          <w:p w:rsidR="00ED17FE" w:rsidRPr="00DF77FE" w:rsidRDefault="00ED17FE" w:rsidP="005B216C">
            <w:pPr>
              <w:rPr>
                <w:sz w:val="18"/>
                <w:szCs w:val="18"/>
              </w:rPr>
            </w:pPr>
          </w:p>
          <w:p w:rsidR="00ED17FE" w:rsidRPr="001B6AE1" w:rsidRDefault="00ED17FE" w:rsidP="005B216C">
            <w:pPr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 xml:space="preserve">Имело ли место исключение пациентов из исследования с момента последней экспертизы? </w:t>
            </w:r>
          </w:p>
          <w:p w:rsidR="00ED17FE" w:rsidRPr="001B6AE1" w:rsidRDefault="00ED17FE" w:rsidP="00ED17FE">
            <w:pPr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>Нет</w:t>
            </w:r>
          </w:p>
          <w:p w:rsidR="00ED17FE" w:rsidRPr="001B6AE1" w:rsidRDefault="00ED17FE" w:rsidP="00ED17FE">
            <w:pPr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 xml:space="preserve">Да (Объясните в </w:t>
            </w:r>
            <w:proofErr w:type="gramStart"/>
            <w:r w:rsidRPr="001B6AE1">
              <w:rPr>
                <w:sz w:val="18"/>
                <w:szCs w:val="18"/>
              </w:rPr>
              <w:t>приложении )</w:t>
            </w:r>
            <w:proofErr w:type="gramEnd"/>
          </w:p>
          <w:p w:rsidR="00ED17FE" w:rsidRPr="001B6AE1" w:rsidRDefault="00ED17FE" w:rsidP="005B216C">
            <w:pPr>
              <w:rPr>
                <w:sz w:val="18"/>
                <w:szCs w:val="18"/>
              </w:rPr>
            </w:pPr>
          </w:p>
          <w:p w:rsidR="00ED17FE" w:rsidRPr="001B6AE1" w:rsidRDefault="00ED17FE" w:rsidP="005B216C">
            <w:pPr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>Новый исследуемый препарат/прибор?</w:t>
            </w:r>
          </w:p>
          <w:p w:rsidR="00ED17FE" w:rsidRPr="001B6AE1" w:rsidRDefault="00ED17FE" w:rsidP="005B216C">
            <w:pPr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sym w:font="Wingdings 2" w:char="F0A3"/>
            </w:r>
            <w:r w:rsidRPr="001B6AE1">
              <w:rPr>
                <w:sz w:val="18"/>
                <w:szCs w:val="18"/>
              </w:rPr>
              <w:t xml:space="preserve">  Нет      </w:t>
            </w:r>
            <w:r>
              <w:rPr>
                <w:sz w:val="18"/>
                <w:szCs w:val="18"/>
              </w:rPr>
              <w:t xml:space="preserve">    </w:t>
            </w:r>
            <w:r w:rsidRPr="001B6AE1">
              <w:rPr>
                <w:sz w:val="18"/>
                <w:szCs w:val="18"/>
              </w:rPr>
              <w:sym w:font="Wingdings 2" w:char="F0A3"/>
            </w:r>
            <w:r w:rsidRPr="001B6AE1">
              <w:rPr>
                <w:sz w:val="18"/>
                <w:szCs w:val="18"/>
              </w:rPr>
              <w:t xml:space="preserve">   Препарат</w:t>
            </w:r>
            <w:proofErr w:type="gramStart"/>
            <w:r w:rsidRPr="001B6AE1">
              <w:rPr>
                <w:sz w:val="18"/>
                <w:szCs w:val="18"/>
              </w:rPr>
              <w:tab/>
            </w:r>
            <w:r w:rsidRPr="001B6AE1">
              <w:rPr>
                <w:sz w:val="18"/>
                <w:szCs w:val="18"/>
              </w:rPr>
              <w:sym w:font="Wingdings 2" w:char="F0A3"/>
            </w:r>
            <w:r w:rsidRPr="001B6AE1">
              <w:rPr>
                <w:sz w:val="18"/>
                <w:szCs w:val="18"/>
              </w:rPr>
              <w:t xml:space="preserve">  Оборудование</w:t>
            </w:r>
            <w:proofErr w:type="gramEnd"/>
          </w:p>
          <w:p w:rsidR="00ED17FE" w:rsidRPr="001B6AE1" w:rsidRDefault="00ED17FE" w:rsidP="005B216C">
            <w:pPr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>№. ……………………………..</w:t>
            </w:r>
            <w:r w:rsidRPr="001B6AE1"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</w:t>
            </w:r>
          </w:p>
          <w:p w:rsidR="00ED17FE" w:rsidRPr="001B6AE1" w:rsidRDefault="00ED17FE" w:rsidP="005B216C">
            <w:pPr>
              <w:rPr>
                <w:sz w:val="18"/>
                <w:szCs w:val="18"/>
              </w:rPr>
            </w:pPr>
            <w:proofErr w:type="gramStart"/>
            <w:r w:rsidRPr="001B6AE1">
              <w:rPr>
                <w:sz w:val="18"/>
                <w:szCs w:val="18"/>
              </w:rPr>
              <w:t>Название:  …</w:t>
            </w:r>
            <w:proofErr w:type="gramEnd"/>
            <w:r w:rsidRPr="001B6AE1">
              <w:rPr>
                <w:sz w:val="18"/>
                <w:szCs w:val="18"/>
              </w:rPr>
              <w:t xml:space="preserve">………………… </w:t>
            </w:r>
            <w:r w:rsidRPr="001B6AE1"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</w:t>
            </w:r>
          </w:p>
          <w:p w:rsidR="00ED17FE" w:rsidRPr="00DF77FE" w:rsidRDefault="00ED17FE" w:rsidP="005B216C">
            <w:pPr>
              <w:rPr>
                <w:sz w:val="18"/>
                <w:szCs w:val="18"/>
              </w:rPr>
            </w:pPr>
            <w:proofErr w:type="gramStart"/>
            <w:r w:rsidRPr="00DF77FE">
              <w:rPr>
                <w:sz w:val="18"/>
                <w:szCs w:val="18"/>
              </w:rPr>
              <w:t>Спонсор:  …</w:t>
            </w:r>
            <w:proofErr w:type="gramEnd"/>
            <w:r w:rsidRPr="00DF77FE">
              <w:rPr>
                <w:sz w:val="18"/>
                <w:szCs w:val="18"/>
              </w:rPr>
              <w:t xml:space="preserve">………………….                                                                                 </w:t>
            </w:r>
          </w:p>
          <w:p w:rsidR="00ED17FE" w:rsidRPr="00DF77FE" w:rsidRDefault="00ED17FE" w:rsidP="005B216C">
            <w:pPr>
              <w:pStyle w:val="33"/>
              <w:rPr>
                <w:rFonts w:cs="Times New Roman"/>
                <w:sz w:val="18"/>
                <w:szCs w:val="18"/>
                <w:lang w:val="ru-RU"/>
              </w:rPr>
            </w:pPr>
            <w:r w:rsidRPr="00DF77FE">
              <w:rPr>
                <w:sz w:val="18"/>
                <w:szCs w:val="18"/>
                <w:lang w:val="ru-RU"/>
              </w:rPr>
              <w:t>Разработчик: …………………</w:t>
            </w:r>
          </w:p>
          <w:p w:rsidR="00ED17FE" w:rsidRPr="001B6AE1" w:rsidRDefault="00ED17FE" w:rsidP="005B216C">
            <w:pPr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>Ионизирующая радиация (Рентген, изотопы и т.д.)</w:t>
            </w:r>
          </w:p>
          <w:p w:rsidR="00ED17FE" w:rsidRPr="001B6AE1" w:rsidRDefault="00ED17FE" w:rsidP="00ED17FE">
            <w:pPr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>Нет</w:t>
            </w:r>
          </w:p>
          <w:p w:rsidR="00ED17FE" w:rsidRPr="001B6AE1" w:rsidRDefault="00ED17FE" w:rsidP="00ED17FE">
            <w:pPr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>Только по медицинским показаниям</w:t>
            </w:r>
          </w:p>
          <w:p w:rsidR="00ED17FE" w:rsidRPr="001B6AE1" w:rsidRDefault="00ED17FE" w:rsidP="005B216C">
            <w:pPr>
              <w:pStyle w:val="af0"/>
              <w:spacing w:after="38"/>
              <w:rPr>
                <w:sz w:val="18"/>
                <w:szCs w:val="18"/>
              </w:rPr>
            </w:pPr>
          </w:p>
          <w:p w:rsidR="00ED17FE" w:rsidRPr="001B6AE1" w:rsidRDefault="00ED17FE" w:rsidP="005B216C">
            <w:pPr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 xml:space="preserve">Имели ли место изменения в команде исследователей с момента последней экспертизы? </w:t>
            </w:r>
          </w:p>
          <w:p w:rsidR="00ED17FE" w:rsidRPr="001B6AE1" w:rsidRDefault="00ED17FE" w:rsidP="00ED17FE">
            <w:pPr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>Нет</w:t>
            </w:r>
          </w:p>
          <w:p w:rsidR="00ED17FE" w:rsidRPr="001B6AE1" w:rsidRDefault="00ED17FE" w:rsidP="00ED17FE">
            <w:pPr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>Да (объясните изменения в приложении)</w:t>
            </w:r>
          </w:p>
          <w:p w:rsidR="00ED17FE" w:rsidRPr="001B6AE1" w:rsidRDefault="00ED17FE" w:rsidP="005B216C">
            <w:pPr>
              <w:rPr>
                <w:sz w:val="18"/>
                <w:szCs w:val="18"/>
              </w:rPr>
            </w:pPr>
          </w:p>
          <w:p w:rsidR="00ED17FE" w:rsidRPr="001B6AE1" w:rsidRDefault="00ED17FE" w:rsidP="005B216C">
            <w:pPr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 xml:space="preserve">Имели ли место изменения в количестве ИЦ с момента последней экспертизы? </w:t>
            </w:r>
          </w:p>
          <w:p w:rsidR="00ED17FE" w:rsidRPr="001B6AE1" w:rsidRDefault="00ED17FE" w:rsidP="00ED17FE">
            <w:pPr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>Нет</w:t>
            </w:r>
          </w:p>
          <w:p w:rsidR="00ED17FE" w:rsidRPr="001B6AE1" w:rsidRDefault="00ED17FE" w:rsidP="00ED17FE">
            <w:pPr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>Да (объясните изменения в приложении)</w:t>
            </w:r>
          </w:p>
          <w:p w:rsidR="00ED17FE" w:rsidRPr="001B6AE1" w:rsidRDefault="00ED17FE" w:rsidP="005B216C">
            <w:pPr>
              <w:rPr>
                <w:sz w:val="18"/>
                <w:szCs w:val="18"/>
              </w:rPr>
            </w:pPr>
          </w:p>
          <w:p w:rsidR="00ED17FE" w:rsidRPr="001B6AE1" w:rsidRDefault="00ED17FE" w:rsidP="005B216C">
            <w:pPr>
              <w:pStyle w:val="af0"/>
              <w:spacing w:after="38"/>
              <w:rPr>
                <w:sz w:val="18"/>
                <w:szCs w:val="18"/>
              </w:rPr>
            </w:pPr>
          </w:p>
        </w:tc>
      </w:tr>
    </w:tbl>
    <w:p w:rsidR="00ED17FE" w:rsidRPr="001B6AE1" w:rsidRDefault="00ED17FE" w:rsidP="00ED17FE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167"/>
        <w:gridCol w:w="4291"/>
      </w:tblGrid>
      <w:tr w:rsidR="00ED17FE" w:rsidRPr="001B6AE1" w:rsidTr="005B216C">
        <w:trPr>
          <w:cantSplit/>
          <w:jc w:val="center"/>
        </w:trPr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17FE" w:rsidRPr="001B6AE1" w:rsidRDefault="00ED17FE" w:rsidP="005B216C">
            <w:pPr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>Замена исследователя/научного руководителя?</w:t>
            </w:r>
          </w:p>
          <w:p w:rsidR="00ED17FE" w:rsidRPr="001B6AE1" w:rsidRDefault="00ED17FE" w:rsidP="00ED17FE">
            <w:pPr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>Нет</w:t>
            </w:r>
          </w:p>
          <w:p w:rsidR="00ED17FE" w:rsidRPr="001B6AE1" w:rsidRDefault="00ED17FE" w:rsidP="00ED17FE">
            <w:pPr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1B6AE1">
              <w:rPr>
                <w:sz w:val="18"/>
                <w:szCs w:val="18"/>
              </w:rPr>
              <w:t>Отстранен:…</w:t>
            </w:r>
            <w:proofErr w:type="gramEnd"/>
            <w:r w:rsidRPr="001B6AE1">
              <w:rPr>
                <w:sz w:val="18"/>
                <w:szCs w:val="18"/>
              </w:rPr>
              <w:t>……………………</w:t>
            </w:r>
          </w:p>
          <w:p w:rsidR="00ED17FE" w:rsidRPr="001B6AE1" w:rsidRDefault="00ED17FE" w:rsidP="00ED17FE">
            <w:pPr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>Добавлен: …………………</w:t>
            </w:r>
            <w:proofErr w:type="gramStart"/>
            <w:r w:rsidRPr="001B6AE1">
              <w:rPr>
                <w:sz w:val="18"/>
                <w:szCs w:val="18"/>
              </w:rPr>
              <w:t>…….</w:t>
            </w:r>
            <w:proofErr w:type="gramEnd"/>
            <w:r w:rsidRPr="001B6AE1">
              <w:rPr>
                <w:sz w:val="18"/>
                <w:szCs w:val="18"/>
              </w:rPr>
              <w:t>.</w:t>
            </w:r>
            <w:r w:rsidRPr="001B6AE1">
              <w:rPr>
                <w:sz w:val="18"/>
                <w:szCs w:val="18"/>
                <w:u w:val="single"/>
              </w:rPr>
              <w:t xml:space="preserve">                                                                                  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7FE" w:rsidRPr="001B6AE1" w:rsidRDefault="00ED17FE" w:rsidP="005B216C">
            <w:pPr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>Имеет ли место конфликт интересов в команде исследователей с момента последней экспертизы?</w:t>
            </w:r>
          </w:p>
          <w:p w:rsidR="00ED17FE" w:rsidRPr="001B6AE1" w:rsidRDefault="00ED17FE" w:rsidP="00ED17FE">
            <w:pPr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>Нет</w:t>
            </w:r>
          </w:p>
          <w:p w:rsidR="00ED17FE" w:rsidRPr="001B6AE1" w:rsidRDefault="00ED17FE" w:rsidP="00ED17FE">
            <w:pPr>
              <w:numPr>
                <w:ilvl w:val="0"/>
                <w:numId w:val="14"/>
              </w:numPr>
              <w:spacing w:after="38" w:line="240" w:lineRule="auto"/>
              <w:rPr>
                <w:sz w:val="18"/>
                <w:szCs w:val="18"/>
              </w:rPr>
            </w:pPr>
            <w:r w:rsidRPr="001B6AE1">
              <w:rPr>
                <w:sz w:val="18"/>
                <w:szCs w:val="18"/>
              </w:rPr>
              <w:t>Да (Приложите описание)</w:t>
            </w:r>
          </w:p>
        </w:tc>
      </w:tr>
    </w:tbl>
    <w:p w:rsidR="00ED17FE" w:rsidRPr="000309EE" w:rsidRDefault="00ED17FE" w:rsidP="00ED17FE">
      <w:pPr>
        <w:rPr>
          <w:rFonts w:ascii="Arial" w:hAnsi="Arial"/>
          <w:sz w:val="16"/>
          <w:szCs w:val="16"/>
        </w:rPr>
      </w:pPr>
    </w:p>
    <w:p w:rsidR="00ED17FE" w:rsidRDefault="00ED17FE" w:rsidP="00ED17FE">
      <w:pPr>
        <w:spacing w:line="360" w:lineRule="auto"/>
        <w:rPr>
          <w:sz w:val="20"/>
          <w:szCs w:val="20"/>
        </w:rPr>
      </w:pPr>
      <w:r w:rsidRPr="00C2076D">
        <w:rPr>
          <w:b/>
          <w:bCs/>
          <w:sz w:val="20"/>
          <w:szCs w:val="20"/>
        </w:rPr>
        <w:t>Подписи:</w:t>
      </w:r>
    </w:p>
    <w:p w:rsidR="00ED17FE" w:rsidRDefault="00ED17FE" w:rsidP="00ED17F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      </w:t>
      </w:r>
      <w:r w:rsidRPr="00C2076D">
        <w:rPr>
          <w:sz w:val="20"/>
          <w:szCs w:val="20"/>
        </w:rPr>
        <w:t>Дата: ……………</w:t>
      </w:r>
    </w:p>
    <w:p w:rsidR="00ED17FE" w:rsidRPr="00C2076D" w:rsidRDefault="00ED17FE" w:rsidP="00ED17FE">
      <w:pPr>
        <w:spacing w:line="360" w:lineRule="auto"/>
        <w:rPr>
          <w:sz w:val="20"/>
          <w:szCs w:val="20"/>
        </w:rPr>
      </w:pPr>
      <w:r w:rsidRPr="00C2076D">
        <w:rPr>
          <w:sz w:val="20"/>
          <w:szCs w:val="20"/>
        </w:rPr>
        <w:t>Руководитель исследования</w:t>
      </w:r>
    </w:p>
    <w:p w:rsidR="00ED17FE" w:rsidRDefault="00ED17FE" w:rsidP="00ED17FE">
      <w:pPr>
        <w:pStyle w:val="21"/>
        <w:spacing w:after="0" w:line="360" w:lineRule="auto"/>
        <w:rPr>
          <w:rFonts w:cs="Times New Roman"/>
          <w:sz w:val="20"/>
          <w:szCs w:val="20"/>
          <w:lang w:val="ru-RU"/>
        </w:rPr>
      </w:pPr>
    </w:p>
    <w:p w:rsidR="00ED17FE" w:rsidRPr="00C2076D" w:rsidRDefault="00ED17FE" w:rsidP="00ED17FE">
      <w:pPr>
        <w:pStyle w:val="21"/>
        <w:spacing w:after="0" w:line="360" w:lineRule="auto"/>
        <w:rPr>
          <w:sz w:val="20"/>
          <w:szCs w:val="20"/>
          <w:lang w:val="ru-RU"/>
        </w:rPr>
      </w:pPr>
      <w:r w:rsidRPr="00C2076D">
        <w:rPr>
          <w:sz w:val="20"/>
          <w:szCs w:val="20"/>
          <w:lang w:val="ru-RU"/>
        </w:rPr>
        <w:t>Комментарий/Решение ЭК:</w:t>
      </w:r>
    </w:p>
    <w:p w:rsidR="00ED17FE" w:rsidRPr="00316035" w:rsidRDefault="00ED17FE" w:rsidP="00ED17FE">
      <w:pPr>
        <w:pStyle w:val="21"/>
        <w:spacing w:after="0" w:line="360" w:lineRule="auto"/>
        <w:rPr>
          <w:rFonts w:cs="Times New Roman"/>
          <w:sz w:val="20"/>
          <w:szCs w:val="20"/>
          <w:lang w:val="ru-RU"/>
        </w:rPr>
      </w:pPr>
      <w:r w:rsidRPr="00C2076D">
        <w:rPr>
          <w:lang w:val="ru-RU"/>
        </w:rPr>
        <w:t>__________________________________________</w:t>
      </w:r>
      <w:r>
        <w:rPr>
          <w:lang w:val="ru-RU"/>
        </w:rPr>
        <w:t>______________</w:t>
      </w:r>
    </w:p>
    <w:p w:rsidR="00ED17FE" w:rsidRPr="00C2076D" w:rsidRDefault="00ED17FE" w:rsidP="00ED17FE">
      <w:pPr>
        <w:spacing w:line="360" w:lineRule="auto"/>
        <w:rPr>
          <w:b/>
          <w:sz w:val="20"/>
          <w:szCs w:val="20"/>
        </w:rPr>
      </w:pPr>
      <w:r w:rsidRPr="00C2076D">
        <w:rPr>
          <w:b/>
          <w:sz w:val="20"/>
          <w:szCs w:val="20"/>
        </w:rPr>
        <w:t>Одобрено</w:t>
      </w:r>
    </w:p>
    <w:p w:rsidR="00ED17FE" w:rsidRPr="00C2076D" w:rsidRDefault="00ED17FE" w:rsidP="00ED17FE">
      <w:pPr>
        <w:spacing w:line="360" w:lineRule="auto"/>
        <w:rPr>
          <w:i/>
          <w:iCs/>
          <w:sz w:val="20"/>
          <w:szCs w:val="20"/>
        </w:rPr>
      </w:pPr>
      <w:r w:rsidRPr="00C2076D">
        <w:rPr>
          <w:sz w:val="20"/>
          <w:szCs w:val="20"/>
          <w:u w:val="single"/>
        </w:rPr>
        <w:t xml:space="preserve">                                                            </w:t>
      </w:r>
      <w:r w:rsidRPr="00C2076D">
        <w:rPr>
          <w:sz w:val="20"/>
          <w:szCs w:val="20"/>
        </w:rPr>
        <w:t xml:space="preserve">                          </w:t>
      </w:r>
      <w:proofErr w:type="gramStart"/>
      <w:r w:rsidRPr="00C2076D">
        <w:rPr>
          <w:sz w:val="20"/>
          <w:szCs w:val="20"/>
        </w:rPr>
        <w:t>Дата:…</w:t>
      </w:r>
      <w:proofErr w:type="gramEnd"/>
      <w:r w:rsidRPr="00C2076D">
        <w:rPr>
          <w:sz w:val="20"/>
          <w:szCs w:val="20"/>
        </w:rPr>
        <w:t>……………</w:t>
      </w:r>
      <w:r w:rsidRPr="00C2076D">
        <w:rPr>
          <w:sz w:val="20"/>
          <w:szCs w:val="20"/>
          <w:u w:val="single"/>
        </w:rPr>
        <w:t xml:space="preserve">                                                    </w:t>
      </w:r>
      <w:r w:rsidRPr="00C2076D">
        <w:rPr>
          <w:sz w:val="20"/>
          <w:szCs w:val="20"/>
        </w:rPr>
        <w:t>Председатель ЭК</w:t>
      </w:r>
    </w:p>
    <w:p w:rsidR="00ED17FE" w:rsidRPr="00C2076D" w:rsidRDefault="00ED17FE" w:rsidP="00ED17FE">
      <w:pPr>
        <w:spacing w:line="360" w:lineRule="auto"/>
        <w:rPr>
          <w:b/>
          <w:sz w:val="20"/>
          <w:szCs w:val="20"/>
        </w:rPr>
      </w:pPr>
      <w:r w:rsidRPr="00C2076D">
        <w:rPr>
          <w:b/>
          <w:sz w:val="20"/>
          <w:szCs w:val="20"/>
        </w:rPr>
        <w:t>Заполнено</w:t>
      </w:r>
    </w:p>
    <w:p w:rsidR="00ED17FE" w:rsidRPr="00C2076D" w:rsidRDefault="00ED17FE" w:rsidP="00ED17FE">
      <w:pPr>
        <w:spacing w:line="360" w:lineRule="auto"/>
        <w:rPr>
          <w:sz w:val="20"/>
          <w:szCs w:val="20"/>
        </w:rPr>
      </w:pPr>
      <w:r w:rsidRPr="00C2076D">
        <w:rPr>
          <w:sz w:val="20"/>
          <w:szCs w:val="20"/>
          <w:u w:val="single"/>
        </w:rPr>
        <w:t xml:space="preserve">                                                              </w:t>
      </w:r>
      <w:r w:rsidRPr="00C2076D">
        <w:rPr>
          <w:sz w:val="20"/>
          <w:szCs w:val="20"/>
        </w:rPr>
        <w:t xml:space="preserve">                        </w:t>
      </w:r>
      <w:proofErr w:type="gramStart"/>
      <w:r w:rsidRPr="00C2076D">
        <w:rPr>
          <w:sz w:val="20"/>
          <w:szCs w:val="20"/>
        </w:rPr>
        <w:t>Дата:…</w:t>
      </w:r>
      <w:proofErr w:type="gramEnd"/>
      <w:r w:rsidRPr="00C2076D">
        <w:rPr>
          <w:sz w:val="20"/>
          <w:szCs w:val="20"/>
        </w:rPr>
        <w:t>……………..</w:t>
      </w:r>
      <w:r w:rsidRPr="00C2076D">
        <w:rPr>
          <w:sz w:val="20"/>
          <w:szCs w:val="20"/>
          <w:u w:val="single"/>
        </w:rPr>
        <w:t xml:space="preserve">                                                   </w:t>
      </w:r>
    </w:p>
    <w:p w:rsidR="00ED17FE" w:rsidRPr="00C2076D" w:rsidRDefault="00ED17FE" w:rsidP="00ED17FE">
      <w:pPr>
        <w:spacing w:line="360" w:lineRule="auto"/>
        <w:jc w:val="thaiDistribute"/>
        <w:rPr>
          <w:sz w:val="20"/>
          <w:szCs w:val="20"/>
        </w:rPr>
      </w:pPr>
      <w:r w:rsidRPr="00C2076D">
        <w:rPr>
          <w:sz w:val="20"/>
          <w:szCs w:val="20"/>
        </w:rPr>
        <w:t>Секретарь ЭК</w:t>
      </w:r>
    </w:p>
    <w:p w:rsidR="00091CBB" w:rsidRPr="00C16846" w:rsidRDefault="00091CBB" w:rsidP="00CB249B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  <w:u w:val="single"/>
        </w:rPr>
      </w:pPr>
      <w:r w:rsidRPr="00C16846">
        <w:rPr>
          <w:rFonts w:asciiTheme="majorHAnsi" w:hAnsiTheme="majorHAnsi" w:cstheme="majorHAnsi"/>
          <w:sz w:val="28"/>
          <w:szCs w:val="28"/>
          <w:u w:val="single"/>
        </w:rPr>
        <w:t>Ссылки на НПА</w:t>
      </w:r>
    </w:p>
    <w:p w:rsidR="00B7362E" w:rsidRPr="00C16846" w:rsidRDefault="00863323" w:rsidP="00105229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hyperlink r:id="rId8" w:history="1">
        <w:r w:rsidR="00B7362E" w:rsidRPr="00C16846">
          <w:rPr>
            <w:bCs/>
            <w:sz w:val="28"/>
            <w:szCs w:val="28"/>
          </w:rPr>
          <w:t>Конституцией</w:t>
        </w:r>
      </w:hyperlink>
      <w:r w:rsidR="00B7362E" w:rsidRPr="00C16846">
        <w:rPr>
          <w:sz w:val="28"/>
          <w:szCs w:val="28"/>
        </w:rPr>
        <w:t xml:space="preserve"> Республики Казахстан от 30 августа 1995 года;</w:t>
      </w:r>
    </w:p>
    <w:p w:rsidR="00B7362E" w:rsidRPr="00B7362E" w:rsidRDefault="00B7362E" w:rsidP="0010522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Нормативными правовыми актами в области здравоохранения:   </w:t>
      </w:r>
    </w:p>
    <w:p w:rsidR="00B7362E" w:rsidRPr="00B7362E" w:rsidRDefault="00B7362E" w:rsidP="00CB249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>-Кодекс Республики Казахстан</w:t>
      </w:r>
      <w:r w:rsidR="00F37FC7" w:rsidRPr="00F37FC7">
        <w:rPr>
          <w:sz w:val="28"/>
          <w:szCs w:val="28"/>
        </w:rPr>
        <w:t xml:space="preserve"> </w:t>
      </w:r>
      <w:r w:rsidRPr="00B7362E">
        <w:rPr>
          <w:sz w:val="28"/>
          <w:szCs w:val="28"/>
        </w:rPr>
        <w:t>от 18 сентября 2009 года «О здоровье народа и системе здравоохранения»,</w:t>
      </w:r>
    </w:p>
    <w:p w:rsidR="00B7362E" w:rsidRPr="00B7362E" w:rsidRDefault="00B7362E" w:rsidP="00CB249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>- Приказ Министра здравоохранения Республики Казахстан от 25 июля 2007 года «Об утверждении Правил проведения доклинических исследований, медико-биологических экспериментов и клинических испытаний в Республике Казахстан»;</w:t>
      </w:r>
    </w:p>
    <w:p w:rsidR="00B7362E" w:rsidRPr="00B7362E" w:rsidRDefault="002B6C03" w:rsidP="00CB249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362E" w:rsidRPr="00B7362E">
        <w:rPr>
          <w:sz w:val="28"/>
          <w:szCs w:val="28"/>
        </w:rPr>
        <w:t xml:space="preserve"> Инструкции по проведению доклинических исследований и/или испытаний фармакологических и лекарственных средств в Республике Казахстан (утвержденной приказом Министра здравоохранения Республики Казахстан от 14 февраля 2005 года №53);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Государственными стандартами Республики Казахстан «Надлежащая лабораторная практика», «Надлежащая клиническая практика», утвержденными приказом Председателя Комитета по техническому регулированию и метрологии Министерства индустрии и торговли Республики Казахстан от 29 декабря 2006 года № 575;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lastRenderedPageBreak/>
        <w:t xml:space="preserve"> Хельсинской </w:t>
      </w:r>
      <w:bookmarkStart w:id="36" w:name="sub1000674224"/>
      <w:r w:rsidR="00336194" w:rsidRPr="00B7362E">
        <w:rPr>
          <w:sz w:val="28"/>
          <w:szCs w:val="28"/>
        </w:rPr>
        <w:fldChar w:fldCharType="begin"/>
      </w:r>
      <w:r w:rsidRPr="00B7362E">
        <w:rPr>
          <w:sz w:val="28"/>
          <w:szCs w:val="28"/>
        </w:rPr>
        <w:instrText xml:space="preserve"> HYPERLINK "jl:1037748.0%20" </w:instrText>
      </w:r>
      <w:r w:rsidR="00336194" w:rsidRPr="00B7362E">
        <w:rPr>
          <w:sz w:val="28"/>
          <w:szCs w:val="28"/>
        </w:rPr>
        <w:fldChar w:fldCharType="separate"/>
      </w:r>
      <w:r w:rsidRPr="00B7362E">
        <w:rPr>
          <w:bCs/>
          <w:sz w:val="28"/>
          <w:szCs w:val="28"/>
        </w:rPr>
        <w:t>декларацией</w:t>
      </w:r>
      <w:r w:rsidR="00336194" w:rsidRPr="00B7362E">
        <w:rPr>
          <w:sz w:val="28"/>
          <w:szCs w:val="28"/>
        </w:rPr>
        <w:fldChar w:fldCharType="end"/>
      </w:r>
      <w:bookmarkEnd w:id="36"/>
      <w:r w:rsidRPr="00B7362E">
        <w:rPr>
          <w:sz w:val="28"/>
          <w:szCs w:val="28"/>
        </w:rPr>
        <w:t xml:space="preserve"> Всемирной медицинской ассоциации (1964 г.); 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Конвенцией о правах человека и биомедицине (</w:t>
      </w:r>
      <w:smartTag w:uri="urn:schemas-microsoft-com:office:smarttags" w:element="metricconverter">
        <w:smartTagPr>
          <w:attr w:name="ProductID" w:val="1997 г"/>
        </w:smartTagPr>
        <w:r w:rsidRPr="00B7362E">
          <w:rPr>
            <w:sz w:val="28"/>
            <w:szCs w:val="28"/>
          </w:rPr>
          <w:t>1997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Рекомендациями Всемирной организации здравоохранения комитетам по этике, проводящим экспертизу биомедицинских исследований (</w:t>
      </w:r>
      <w:smartTag w:uri="urn:schemas-microsoft-com:office:smarttags" w:element="metricconverter">
        <w:smartTagPr>
          <w:attr w:name="ProductID" w:val="2000 г"/>
        </w:smartTagPr>
        <w:r w:rsidRPr="00B7362E">
          <w:rPr>
            <w:sz w:val="28"/>
            <w:szCs w:val="28"/>
          </w:rPr>
          <w:t>2000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Европейской Конвенцией по защите прав позвоночных животных, используемых в экспериментальных и других научных целях (</w:t>
      </w:r>
      <w:smartTag w:uri="urn:schemas-microsoft-com:office:smarttags" w:element="metricconverter">
        <w:smartTagPr>
          <w:attr w:name="ProductID" w:val="1986 г"/>
        </w:smartTagPr>
        <w:r w:rsidRPr="00B7362E">
          <w:rPr>
            <w:sz w:val="28"/>
            <w:szCs w:val="28"/>
          </w:rPr>
          <w:t>1986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Другими нормативными правовыми актами Республики Казахстан;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Положением о Центральной комиссии по вопросам этики при Министерстве здравоохранения Республики Казахстан от 30 июля 2008 года;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Стандартными операционными процедурами.</w:t>
      </w:r>
    </w:p>
    <w:p w:rsidR="00091CBB" w:rsidRDefault="00091CBB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091CBB" w:rsidRDefault="00091CBB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Лист регистрации изменений и дополнений</w:t>
      </w:r>
    </w:p>
    <w:tbl>
      <w:tblPr>
        <w:tblStyle w:val="a3"/>
        <w:tblpPr w:leftFromText="180" w:rightFromText="180" w:vertAnchor="text" w:horzAnchor="page" w:tblpX="586" w:tblpY="397"/>
        <w:tblW w:w="10843" w:type="dxa"/>
        <w:tblLook w:val="04A0" w:firstRow="1" w:lastRow="0" w:firstColumn="1" w:lastColumn="0" w:noHBand="0" w:noVBand="1"/>
      </w:tblPr>
      <w:tblGrid>
        <w:gridCol w:w="1129"/>
        <w:gridCol w:w="1134"/>
        <w:gridCol w:w="925"/>
        <w:gridCol w:w="1769"/>
        <w:gridCol w:w="2835"/>
        <w:gridCol w:w="1842"/>
        <w:gridCol w:w="1209"/>
      </w:tblGrid>
      <w:tr w:rsidR="00091CBB" w:rsidTr="00091CBB">
        <w:tc>
          <w:tcPr>
            <w:tcW w:w="4957" w:type="dxa"/>
            <w:gridSpan w:val="4"/>
          </w:tcPr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Раздел</w:t>
            </w:r>
          </w:p>
        </w:tc>
        <w:tc>
          <w:tcPr>
            <w:tcW w:w="2835" w:type="dxa"/>
          </w:tcPr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Документ об утверждении изменения/дополнения, номер, название</w:t>
            </w:r>
          </w:p>
        </w:tc>
        <w:tc>
          <w:tcPr>
            <w:tcW w:w="1842" w:type="dxa"/>
          </w:tcPr>
          <w:p w:rsid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ФИО/</w:t>
            </w:r>
          </w:p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одразделение</w:t>
            </w:r>
          </w:p>
        </w:tc>
        <w:tc>
          <w:tcPr>
            <w:tcW w:w="1209" w:type="dxa"/>
          </w:tcPr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одпись</w:t>
            </w:r>
          </w:p>
        </w:tc>
      </w:tr>
      <w:tr w:rsidR="00FB2546" w:rsidTr="00ED17FE">
        <w:tc>
          <w:tcPr>
            <w:tcW w:w="1129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B2546">
              <w:rPr>
                <w:rFonts w:asciiTheme="majorHAnsi" w:hAnsiTheme="majorHAnsi" w:cstheme="majorHAnsi"/>
                <w:b/>
              </w:rPr>
              <w:t>версия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Номер, название раздела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 пункта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Описание внесенных изменений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B2546" w:rsidTr="00FB2546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B2546" w:rsidTr="00F37FC7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37FC7" w:rsidTr="00F37FC7">
        <w:tc>
          <w:tcPr>
            <w:tcW w:w="1129" w:type="dxa"/>
          </w:tcPr>
          <w:p w:rsidR="00F37FC7" w:rsidRPr="00FB2546" w:rsidRDefault="00F37FC7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37FC7" w:rsidTr="00F37FC7">
        <w:tc>
          <w:tcPr>
            <w:tcW w:w="1129" w:type="dxa"/>
          </w:tcPr>
          <w:p w:rsidR="00F37FC7" w:rsidRPr="00FB2546" w:rsidRDefault="00F37FC7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37FC7" w:rsidTr="00F37FC7">
        <w:tc>
          <w:tcPr>
            <w:tcW w:w="1129" w:type="dxa"/>
          </w:tcPr>
          <w:p w:rsidR="00F37FC7" w:rsidRPr="00FB2546" w:rsidRDefault="00F37FC7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37FC7" w:rsidTr="00F37FC7">
        <w:tc>
          <w:tcPr>
            <w:tcW w:w="1129" w:type="dxa"/>
          </w:tcPr>
          <w:p w:rsidR="00F37FC7" w:rsidRPr="00FB2546" w:rsidRDefault="00F37FC7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37FC7" w:rsidTr="00F37FC7">
        <w:tc>
          <w:tcPr>
            <w:tcW w:w="1129" w:type="dxa"/>
          </w:tcPr>
          <w:p w:rsidR="00F37FC7" w:rsidRPr="00FB2546" w:rsidRDefault="00F37FC7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37FC7" w:rsidTr="00F37FC7">
        <w:tc>
          <w:tcPr>
            <w:tcW w:w="1129" w:type="dxa"/>
          </w:tcPr>
          <w:p w:rsidR="00F37FC7" w:rsidRPr="00FB2546" w:rsidRDefault="00F37FC7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37FC7" w:rsidTr="00ED17FE">
        <w:tc>
          <w:tcPr>
            <w:tcW w:w="1129" w:type="dxa"/>
            <w:tcBorders>
              <w:bottom w:val="single" w:sz="4" w:space="0" w:color="auto"/>
            </w:tcBorders>
          </w:tcPr>
          <w:p w:rsidR="00F37FC7" w:rsidRPr="00FB2546" w:rsidRDefault="00F37FC7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37FC7" w:rsidRDefault="00F37FC7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091CBB" w:rsidRPr="0060185A" w:rsidRDefault="00091CBB" w:rsidP="00E07D07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sectPr w:rsidR="00091CBB" w:rsidRPr="0060185A" w:rsidSect="00F37FC7">
      <w:headerReference w:type="default" r:id="rId9"/>
      <w:footerReference w:type="default" r:id="rId10"/>
      <w:headerReference w:type="first" r:id="rId11"/>
      <w:pgSz w:w="11906" w:h="16838"/>
      <w:pgMar w:top="-1560" w:right="850" w:bottom="1134" w:left="1701" w:header="227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323" w:rsidRDefault="00863323" w:rsidP="003D5EB8">
      <w:pPr>
        <w:spacing w:after="0" w:line="240" w:lineRule="auto"/>
      </w:pPr>
      <w:r>
        <w:separator/>
      </w:r>
    </w:p>
  </w:endnote>
  <w:endnote w:type="continuationSeparator" w:id="0">
    <w:p w:rsidR="00863323" w:rsidRDefault="00863323" w:rsidP="003D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AE" w:rsidRDefault="005D72AE" w:rsidP="005D72AE">
    <w:pPr>
      <w:pStyle w:val="af0"/>
      <w:rPr>
        <w:color w:val="000000"/>
      </w:rPr>
    </w:pPr>
  </w:p>
  <w:p w:rsidR="005D72AE" w:rsidRDefault="005D72AE" w:rsidP="005D72AE">
    <w:pPr>
      <w:pStyle w:val="af0"/>
      <w:rPr>
        <w:color w:val="000000"/>
      </w:rPr>
    </w:pPr>
  </w:p>
  <w:p w:rsidR="005D72AE" w:rsidRPr="00087402" w:rsidRDefault="005D72AE" w:rsidP="005D72AE">
    <w:pPr>
      <w:pStyle w:val="af0"/>
    </w:pPr>
    <w:r w:rsidRPr="00732B01">
      <w:rPr>
        <w:color w:val="000000"/>
      </w:rPr>
      <w:t xml:space="preserve">Организация </w:t>
    </w:r>
    <w:r w:rsidRPr="00732B01">
      <w:rPr>
        <w:color w:val="000000"/>
        <w:lang w:val="kk-KZ"/>
      </w:rPr>
      <w:t>локальной</w:t>
    </w:r>
    <w:r w:rsidRPr="00732B01">
      <w:rPr>
        <w:color w:val="000000"/>
      </w:rPr>
      <w:t xml:space="preserve"> комиссии по вопросам этики</w:t>
    </w:r>
    <w:r>
      <w:t xml:space="preserve">     </w:t>
    </w:r>
    <w:r>
      <w:rPr>
        <w:color w:val="5B9BD5" w:themeColor="accent1"/>
      </w:rPr>
      <w:t xml:space="preserve"> </w:t>
    </w:r>
    <w:r w:rsidRPr="00A86858">
      <w:rPr>
        <w:color w:val="000000"/>
      </w:rPr>
      <w:fldChar w:fldCharType="begin"/>
    </w:r>
    <w:r w:rsidRPr="00A86858">
      <w:rPr>
        <w:color w:val="000000"/>
      </w:rPr>
      <w:instrText>PAGE  \* Arabic  \* MERGEFORMAT</w:instrText>
    </w:r>
    <w:r w:rsidRPr="00A86858">
      <w:rPr>
        <w:color w:val="000000"/>
      </w:rPr>
      <w:fldChar w:fldCharType="separate"/>
    </w:r>
    <w:r w:rsidR="00476310">
      <w:rPr>
        <w:noProof/>
        <w:color w:val="000000"/>
      </w:rPr>
      <w:t>7</w:t>
    </w:r>
    <w:r w:rsidRPr="00A86858">
      <w:rPr>
        <w:color w:val="000000"/>
      </w:rPr>
      <w:fldChar w:fldCharType="end"/>
    </w:r>
    <w:r w:rsidRPr="00A86858">
      <w:rPr>
        <w:color w:val="000000"/>
      </w:rPr>
      <w:t xml:space="preserve"> из</w:t>
    </w:r>
    <w:r>
      <w:rPr>
        <w:color w:val="000000"/>
      </w:rPr>
      <w:t xml:space="preserve"> 7              </w:t>
    </w:r>
    <w:r w:rsidRPr="00A86858">
      <w:rPr>
        <w:color w:val="000000"/>
      </w:rPr>
      <w:t xml:space="preserve"> </w:t>
    </w:r>
    <w:r w:rsidRPr="00C745EF">
      <w:rPr>
        <w:color w:val="000000"/>
      </w:rPr>
      <w:t>Версия: 1    от 11.01.2016</w:t>
    </w:r>
  </w:p>
  <w:p w:rsidR="00A7753C" w:rsidRPr="005D72AE" w:rsidRDefault="00A7753C" w:rsidP="005D72A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323" w:rsidRDefault="00863323" w:rsidP="003D5EB8">
      <w:pPr>
        <w:spacing w:after="0" w:line="240" w:lineRule="auto"/>
      </w:pPr>
      <w:r>
        <w:separator/>
      </w:r>
    </w:p>
  </w:footnote>
  <w:footnote w:type="continuationSeparator" w:id="0">
    <w:p w:rsidR="00863323" w:rsidRDefault="00863323" w:rsidP="003D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B8" w:rsidRDefault="00F37FC7" w:rsidP="00F37FC7">
    <w:pPr>
      <w:pStyle w:val="ae"/>
      <w:ind w:left="-284"/>
      <w:jc w:val="center"/>
    </w:pPr>
    <w:r>
      <w:rPr>
        <w:noProof/>
        <w:lang w:eastAsia="ru-RU"/>
      </w:rPr>
      <w:drawing>
        <wp:inline distT="0" distB="0" distL="0" distR="0" wp14:anchorId="4D9F9A09" wp14:editId="7EE53537">
          <wp:extent cx="2256790" cy="719455"/>
          <wp:effectExtent l="0" t="0" r="0" b="4445"/>
          <wp:docPr id="2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69" w:rsidRDefault="00F37FC7" w:rsidP="00F37FC7">
    <w:pPr>
      <w:pStyle w:val="ae"/>
      <w:jc w:val="center"/>
    </w:pPr>
    <w:r>
      <w:rPr>
        <w:noProof/>
        <w:lang w:eastAsia="ru-RU"/>
      </w:rPr>
      <w:drawing>
        <wp:inline distT="0" distB="0" distL="0" distR="0" wp14:anchorId="5778264A" wp14:editId="3C826982">
          <wp:extent cx="2256790" cy="719455"/>
          <wp:effectExtent l="0" t="0" r="0" b="4445"/>
          <wp:docPr id="3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2F6"/>
    <w:multiLevelType w:val="singleLevel"/>
    <w:tmpl w:val="A27E627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049628E7"/>
    <w:multiLevelType w:val="hybridMultilevel"/>
    <w:tmpl w:val="64FA5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13B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 w15:restartNumberingAfterBreak="0">
    <w:nsid w:val="0C6236C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4" w15:restartNumberingAfterBreak="0">
    <w:nsid w:val="122711F3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5" w15:restartNumberingAfterBreak="0">
    <w:nsid w:val="2AE4318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6" w15:restartNumberingAfterBreak="0">
    <w:nsid w:val="2EBF1C03"/>
    <w:multiLevelType w:val="hybridMultilevel"/>
    <w:tmpl w:val="082E2C9E"/>
    <w:lvl w:ilvl="0" w:tplc="1E225CF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25944AB"/>
    <w:multiLevelType w:val="hybridMultilevel"/>
    <w:tmpl w:val="CA1E7676"/>
    <w:lvl w:ilvl="0" w:tplc="0B70014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B132B"/>
    <w:multiLevelType w:val="hybridMultilevel"/>
    <w:tmpl w:val="2BA81E0C"/>
    <w:lvl w:ilvl="0" w:tplc="11F2B0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DA08B3"/>
    <w:multiLevelType w:val="hybridMultilevel"/>
    <w:tmpl w:val="5C48B8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1F2A90"/>
    <w:multiLevelType w:val="hybridMultilevel"/>
    <w:tmpl w:val="C70CB1CC"/>
    <w:lvl w:ilvl="0" w:tplc="6EFACA1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EB956D4"/>
    <w:multiLevelType w:val="hybridMultilevel"/>
    <w:tmpl w:val="AD309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64B1D"/>
    <w:multiLevelType w:val="multilevel"/>
    <w:tmpl w:val="A17A3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  <w:cs w:val="0"/>
        <w:lang w:bidi="th-TH"/>
      </w:rPr>
    </w:lvl>
    <w:lvl w:ilvl="1">
      <w:start w:val="8"/>
      <w:numFmt w:val="bullet"/>
      <w:lvlText w:val=""/>
      <w:lvlJc w:val="left"/>
      <w:pPr>
        <w:tabs>
          <w:tab w:val="num" w:pos="2175"/>
        </w:tabs>
        <w:ind w:left="2175" w:hanging="375"/>
      </w:pPr>
      <w:rPr>
        <w:rFonts w:ascii="Webdings" w:eastAsia="Times New Roman" w:hAnsi="Webdings" w:cs="Angsana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  <w:cs w:val="0"/>
        <w:lang w:bidi="th-TH"/>
      </w:rPr>
    </w:lvl>
  </w:abstractNum>
  <w:abstractNum w:abstractNumId="13" w15:restartNumberingAfterBreak="0">
    <w:nsid w:val="52E842D6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4" w15:restartNumberingAfterBreak="0">
    <w:nsid w:val="5375659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5" w15:restartNumberingAfterBreak="0">
    <w:nsid w:val="55236466"/>
    <w:multiLevelType w:val="hybridMultilevel"/>
    <w:tmpl w:val="B39CE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A55A4"/>
    <w:multiLevelType w:val="hybridMultilevel"/>
    <w:tmpl w:val="8E34C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0841D5"/>
    <w:multiLevelType w:val="hybridMultilevel"/>
    <w:tmpl w:val="7F08E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57C81"/>
    <w:multiLevelType w:val="hybridMultilevel"/>
    <w:tmpl w:val="D3805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F311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2"/>
  </w:num>
  <w:num w:numId="5">
    <w:abstractNumId w:val="9"/>
  </w:num>
  <w:num w:numId="6">
    <w:abstractNumId w:val="17"/>
  </w:num>
  <w:num w:numId="7">
    <w:abstractNumId w:val="15"/>
  </w:num>
  <w:num w:numId="8">
    <w:abstractNumId w:val="2"/>
  </w:num>
  <w:num w:numId="9">
    <w:abstractNumId w:val="19"/>
  </w:num>
  <w:num w:numId="10">
    <w:abstractNumId w:val="3"/>
  </w:num>
  <w:num w:numId="11">
    <w:abstractNumId w:val="4"/>
  </w:num>
  <w:num w:numId="12">
    <w:abstractNumId w:val="13"/>
  </w:num>
  <w:num w:numId="13">
    <w:abstractNumId w:val="14"/>
  </w:num>
  <w:num w:numId="14">
    <w:abstractNumId w:val="5"/>
  </w:num>
  <w:num w:numId="15">
    <w:abstractNumId w:val="1"/>
  </w:num>
  <w:num w:numId="16">
    <w:abstractNumId w:val="18"/>
  </w:num>
  <w:num w:numId="17">
    <w:abstractNumId w:val="11"/>
  </w:num>
  <w:num w:numId="18">
    <w:abstractNumId w:val="16"/>
  </w:num>
  <w:num w:numId="19">
    <w:abstractNumId w:val="7"/>
  </w:num>
  <w:num w:numId="2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D4B"/>
    <w:rsid w:val="0002562E"/>
    <w:rsid w:val="00060A84"/>
    <w:rsid w:val="00091CBB"/>
    <w:rsid w:val="000A24D8"/>
    <w:rsid w:val="00105229"/>
    <w:rsid w:val="00142E90"/>
    <w:rsid w:val="00190DBD"/>
    <w:rsid w:val="00196F2F"/>
    <w:rsid w:val="001A35F9"/>
    <w:rsid w:val="00215B4E"/>
    <w:rsid w:val="0021761A"/>
    <w:rsid w:val="00220F63"/>
    <w:rsid w:val="002750A0"/>
    <w:rsid w:val="00287C69"/>
    <w:rsid w:val="002B6C03"/>
    <w:rsid w:val="002C35BD"/>
    <w:rsid w:val="002D6435"/>
    <w:rsid w:val="00303588"/>
    <w:rsid w:val="00336194"/>
    <w:rsid w:val="00340FDF"/>
    <w:rsid w:val="0035022A"/>
    <w:rsid w:val="00364942"/>
    <w:rsid w:val="00396A22"/>
    <w:rsid w:val="003D5EB8"/>
    <w:rsid w:val="004034F0"/>
    <w:rsid w:val="00424779"/>
    <w:rsid w:val="00435D3D"/>
    <w:rsid w:val="004753F4"/>
    <w:rsid w:val="00476310"/>
    <w:rsid w:val="004B4EED"/>
    <w:rsid w:val="004C4044"/>
    <w:rsid w:val="004E30DE"/>
    <w:rsid w:val="004F041F"/>
    <w:rsid w:val="00506EF6"/>
    <w:rsid w:val="005C7498"/>
    <w:rsid w:val="005D72AE"/>
    <w:rsid w:val="0060185A"/>
    <w:rsid w:val="0062136E"/>
    <w:rsid w:val="0065179C"/>
    <w:rsid w:val="006B2E50"/>
    <w:rsid w:val="006C0EB3"/>
    <w:rsid w:val="00707D4B"/>
    <w:rsid w:val="00732B01"/>
    <w:rsid w:val="00733B21"/>
    <w:rsid w:val="00771266"/>
    <w:rsid w:val="007977A5"/>
    <w:rsid w:val="007C3FBB"/>
    <w:rsid w:val="007C5B29"/>
    <w:rsid w:val="00810129"/>
    <w:rsid w:val="008226BA"/>
    <w:rsid w:val="008339DF"/>
    <w:rsid w:val="00863323"/>
    <w:rsid w:val="008E04FD"/>
    <w:rsid w:val="0094544D"/>
    <w:rsid w:val="00A7753C"/>
    <w:rsid w:val="00AA725A"/>
    <w:rsid w:val="00AD7B0E"/>
    <w:rsid w:val="00B05053"/>
    <w:rsid w:val="00B11741"/>
    <w:rsid w:val="00B5719B"/>
    <w:rsid w:val="00B710FE"/>
    <w:rsid w:val="00B7362E"/>
    <w:rsid w:val="00BA0F4F"/>
    <w:rsid w:val="00C1274B"/>
    <w:rsid w:val="00C16846"/>
    <w:rsid w:val="00C30FA8"/>
    <w:rsid w:val="00C46A2C"/>
    <w:rsid w:val="00C56692"/>
    <w:rsid w:val="00CB249B"/>
    <w:rsid w:val="00CB365C"/>
    <w:rsid w:val="00CF6AF3"/>
    <w:rsid w:val="00D129A9"/>
    <w:rsid w:val="00D14C55"/>
    <w:rsid w:val="00DE3372"/>
    <w:rsid w:val="00E07D07"/>
    <w:rsid w:val="00E31468"/>
    <w:rsid w:val="00E90B1E"/>
    <w:rsid w:val="00ED17FE"/>
    <w:rsid w:val="00ED37B2"/>
    <w:rsid w:val="00EE1069"/>
    <w:rsid w:val="00F21C5A"/>
    <w:rsid w:val="00F37FC7"/>
    <w:rsid w:val="00F40E1A"/>
    <w:rsid w:val="00F45B3F"/>
    <w:rsid w:val="00F64222"/>
    <w:rsid w:val="00FB2546"/>
    <w:rsid w:val="00FF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5F0F328-8ADE-4A0D-AFB9-8B6C0021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21"/>
  </w:style>
  <w:style w:type="paragraph" w:styleId="1">
    <w:name w:val="heading 1"/>
    <w:basedOn w:val="a"/>
    <w:next w:val="a"/>
    <w:link w:val="10"/>
    <w:uiPriority w:val="9"/>
    <w:qFormat/>
    <w:rsid w:val="00D129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29A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79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7F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034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34F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34F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34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34F0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034F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03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34F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1761A"/>
    <w:pPr>
      <w:ind w:left="720"/>
      <w:contextualSpacing/>
    </w:pPr>
  </w:style>
  <w:style w:type="paragraph" w:styleId="ad">
    <w:name w:val="Normal Indent"/>
    <w:basedOn w:val="a"/>
    <w:semiHidden/>
    <w:rsid w:val="00287C69"/>
    <w:pPr>
      <w:spacing w:before="120" w:after="120"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D5EB8"/>
  </w:style>
  <w:style w:type="paragraph" w:styleId="af0">
    <w:name w:val="footer"/>
    <w:basedOn w:val="a"/>
    <w:link w:val="af1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3D5EB8"/>
  </w:style>
  <w:style w:type="character" w:customStyle="1" w:styleId="10">
    <w:name w:val="Заголовок 1 Знак"/>
    <w:basedOn w:val="a0"/>
    <w:link w:val="1"/>
    <w:uiPriority w:val="9"/>
    <w:rsid w:val="00D129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29A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Level1">
    <w:name w:val="Level 1"/>
    <w:rsid w:val="00D129A9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Indent 3"/>
    <w:basedOn w:val="a"/>
    <w:link w:val="32"/>
    <w:rsid w:val="00D129A9"/>
    <w:pPr>
      <w:spacing w:after="0" w:line="240" w:lineRule="auto"/>
      <w:ind w:left="1440"/>
      <w:jc w:val="both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32">
    <w:name w:val="Основной текст с отступом 3 Знак"/>
    <w:basedOn w:val="a0"/>
    <w:link w:val="31"/>
    <w:rsid w:val="00D129A9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21">
    <w:name w:val="Body Text 2"/>
    <w:basedOn w:val="a"/>
    <w:link w:val="22"/>
    <w:rsid w:val="00D129A9"/>
    <w:pPr>
      <w:spacing w:after="120" w:line="48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22">
    <w:name w:val="Основной текст 2 Знак"/>
    <w:basedOn w:val="a0"/>
    <w:link w:val="21"/>
    <w:rsid w:val="00D129A9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11">
    <w:name w:val="toc 1"/>
    <w:basedOn w:val="a"/>
    <w:next w:val="a"/>
    <w:autoRedefine/>
    <w:semiHidden/>
    <w:rsid w:val="00D129A9"/>
    <w:pPr>
      <w:spacing w:before="60" w:after="60" w:line="24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30">
    <w:name w:val="Заголовок 3 Знак"/>
    <w:basedOn w:val="a0"/>
    <w:link w:val="3"/>
    <w:uiPriority w:val="9"/>
    <w:semiHidden/>
    <w:rsid w:val="0065179C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651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5179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C127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C1274B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F45B3F"/>
    <w:pPr>
      <w:spacing w:after="120" w:line="240" w:lineRule="auto"/>
    </w:pPr>
    <w:rPr>
      <w:rFonts w:ascii="Times New Roman" w:eastAsia="Times New Roman" w:hAnsi="Times New Roman" w:cs="Angsana New"/>
      <w:sz w:val="16"/>
      <w:szCs w:val="16"/>
      <w:lang w:val="en-US" w:bidi="th-TH"/>
    </w:rPr>
  </w:style>
  <w:style w:type="character" w:customStyle="1" w:styleId="34">
    <w:name w:val="Основной текст 3 Знак"/>
    <w:basedOn w:val="a0"/>
    <w:link w:val="33"/>
    <w:rsid w:val="00F45B3F"/>
    <w:rPr>
      <w:rFonts w:ascii="Times New Roman" w:eastAsia="Times New Roman" w:hAnsi="Times New Roman" w:cs="Angsana New"/>
      <w:sz w:val="16"/>
      <w:szCs w:val="16"/>
      <w:lang w:val="en-US" w:bidi="th-TH"/>
    </w:rPr>
  </w:style>
  <w:style w:type="character" w:customStyle="1" w:styleId="40">
    <w:name w:val="Заголовок 4 Знак"/>
    <w:basedOn w:val="a0"/>
    <w:link w:val="4"/>
    <w:uiPriority w:val="9"/>
    <w:semiHidden/>
    <w:rsid w:val="00ED17F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5029.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2ADA-648B-4797-A88A-119D7098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1734</Words>
  <Characters>9887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Каптагаева Айгуль</dc:creator>
  <cp:lastModifiedBy>Sibagatova</cp:lastModifiedBy>
  <cp:revision>18</cp:revision>
  <dcterms:created xsi:type="dcterms:W3CDTF">2015-12-29T14:50:00Z</dcterms:created>
  <dcterms:modified xsi:type="dcterms:W3CDTF">2017-01-06T06:12:00Z</dcterms:modified>
</cp:coreProperties>
</file>